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563C" w14:textId="3378141B" w:rsidR="00FE067E" w:rsidRPr="00150BB3" w:rsidRDefault="00CD36CF" w:rsidP="00A527AD">
      <w:pPr>
        <w:pStyle w:val="TitlePageOrigin"/>
        <w:rPr>
          <w:color w:val="auto"/>
        </w:rPr>
      </w:pPr>
      <w:r w:rsidRPr="00150BB3">
        <w:rPr>
          <w:color w:val="auto"/>
        </w:rPr>
        <w:t>WEST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virginia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legislature</w:t>
      </w:r>
    </w:p>
    <w:p w14:paraId="672A0A82" w14:textId="6BA955A0" w:rsidR="00CD36CF" w:rsidRPr="00150BB3" w:rsidRDefault="001230E4" w:rsidP="00CD36CF">
      <w:pPr>
        <w:pStyle w:val="TitlePageSession"/>
        <w:rPr>
          <w:color w:val="auto"/>
        </w:rPr>
      </w:pPr>
      <w:r w:rsidRPr="00150BB3">
        <w:rPr>
          <w:color w:val="auto"/>
        </w:rPr>
        <w:t>20</w:t>
      </w:r>
      <w:r w:rsidR="00886170" w:rsidRPr="00150BB3">
        <w:rPr>
          <w:color w:val="auto"/>
        </w:rPr>
        <w:t>2</w:t>
      </w:r>
      <w:r w:rsidR="00CD18EF" w:rsidRPr="00150BB3">
        <w:rPr>
          <w:color w:val="auto"/>
        </w:rPr>
        <w:t>3</w:t>
      </w:r>
      <w:r w:rsidR="00283604" w:rsidRPr="00150BB3">
        <w:rPr>
          <w:color w:val="auto"/>
        </w:rPr>
        <w:t xml:space="preserve"> </w:t>
      </w:r>
      <w:r w:rsidR="00CD36CF" w:rsidRPr="00150BB3">
        <w:rPr>
          <w:color w:val="auto"/>
        </w:rPr>
        <w:t>regular</w:t>
      </w:r>
      <w:r w:rsidR="00283604" w:rsidRPr="00150BB3">
        <w:rPr>
          <w:color w:val="auto"/>
        </w:rPr>
        <w:t xml:space="preserve"> </w:t>
      </w:r>
      <w:r w:rsidR="00CD36CF" w:rsidRPr="00150BB3">
        <w:rPr>
          <w:color w:val="auto"/>
        </w:rPr>
        <w:t>session</w:t>
      </w:r>
    </w:p>
    <w:p w14:paraId="52E21171" w14:textId="77777777" w:rsidR="00CD36CF" w:rsidRPr="00150BB3" w:rsidRDefault="0044615E" w:rsidP="00CD36CF">
      <w:pPr>
        <w:pStyle w:val="TitlePageBillPrefix"/>
        <w:rPr>
          <w:color w:val="auto"/>
        </w:rPr>
      </w:pPr>
      <w:sdt>
        <w:sdtPr>
          <w:rPr>
            <w:rFonts w:ascii="Calibri" w:hAnsi="Calibri"/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740B5D" w:rsidRPr="00150BB3">
            <w:rPr>
              <w:rFonts w:ascii="Calibri" w:hAnsi="Calibri"/>
              <w:color w:val="auto"/>
            </w:rPr>
            <w:t>Introduced</w:t>
          </w:r>
        </w:sdtContent>
      </w:sdt>
    </w:p>
    <w:p w14:paraId="45C3EB53" w14:textId="46E46C58" w:rsidR="00CD36CF" w:rsidRPr="00150BB3" w:rsidRDefault="0044615E" w:rsidP="00283604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D1BBC" w:rsidRPr="00150BB3">
            <w:rPr>
              <w:color w:val="auto"/>
            </w:rPr>
            <w:t>Senate</w:t>
          </w:r>
        </w:sdtContent>
      </w:sdt>
      <w:r w:rsidR="00283604" w:rsidRPr="00150BB3">
        <w:rPr>
          <w:color w:val="auto"/>
        </w:rPr>
        <w:t xml:space="preserve"> </w:t>
      </w:r>
      <w:r w:rsidR="00CD36CF" w:rsidRPr="00150BB3">
        <w:rPr>
          <w:color w:val="auto"/>
        </w:rPr>
        <w:t>Bill</w:t>
      </w:r>
      <w:r w:rsidR="00283604" w:rsidRPr="00150BB3">
        <w:rPr>
          <w:color w:val="auto"/>
        </w:rPr>
        <w:t xml:space="preserve"> </w:t>
      </w:r>
      <w:r w:rsidR="002E1BDC">
        <w:rPr>
          <w:color w:val="auto"/>
        </w:rPr>
        <w:t>466</w:t>
      </w:r>
    </w:p>
    <w:p w14:paraId="758D9E4E" w14:textId="0A99DF43" w:rsidR="00D60C21" w:rsidRPr="00150BB3" w:rsidRDefault="00246FBE" w:rsidP="00886170">
      <w:pPr>
        <w:pStyle w:val="References"/>
        <w:rPr>
          <w:color w:val="auto"/>
        </w:rPr>
      </w:pPr>
      <w:r w:rsidRPr="00150BB3">
        <w:rPr>
          <w:smallCaps/>
          <w:color w:val="auto"/>
        </w:rPr>
        <w:t>By</w:t>
      </w:r>
      <w:r w:rsidR="00283604" w:rsidRPr="00150BB3">
        <w:rPr>
          <w:smallCaps/>
          <w:color w:val="auto"/>
        </w:rPr>
        <w:t xml:space="preserve"> </w:t>
      </w:r>
      <w:r w:rsidR="006D1BBC" w:rsidRPr="00150BB3">
        <w:rPr>
          <w:smallCaps/>
          <w:color w:val="auto"/>
        </w:rPr>
        <w:t>Senator</w:t>
      </w:r>
      <w:r w:rsidR="004955D2">
        <w:rPr>
          <w:smallCaps/>
          <w:color w:val="auto"/>
        </w:rPr>
        <w:t>s</w:t>
      </w:r>
      <w:r w:rsidR="00283604" w:rsidRPr="00150BB3">
        <w:rPr>
          <w:smallCaps/>
          <w:color w:val="auto"/>
        </w:rPr>
        <w:t xml:space="preserve"> </w:t>
      </w:r>
      <w:r w:rsidR="006D1BBC" w:rsidRPr="00150BB3">
        <w:rPr>
          <w:smallCaps/>
          <w:color w:val="auto"/>
        </w:rPr>
        <w:t>Phillips</w:t>
      </w:r>
      <w:r w:rsidR="004955D2">
        <w:rPr>
          <w:smallCaps/>
          <w:color w:val="auto"/>
        </w:rPr>
        <w:t>, Smith,</w:t>
      </w:r>
      <w:r w:rsidR="0044615E">
        <w:rPr>
          <w:smallCaps/>
          <w:color w:val="auto"/>
        </w:rPr>
        <w:t xml:space="preserve"> </w:t>
      </w:r>
      <w:r w:rsidR="004955D2">
        <w:rPr>
          <w:smallCaps/>
          <w:color w:val="auto"/>
        </w:rPr>
        <w:t>Barrett</w:t>
      </w:r>
      <w:r w:rsidR="0044615E">
        <w:rPr>
          <w:smallCaps/>
          <w:color w:val="auto"/>
        </w:rPr>
        <w:t>, and Maynard</w:t>
      </w:r>
    </w:p>
    <w:p w14:paraId="74EF88C8" w14:textId="14F33D99" w:rsidR="00C84970" w:rsidRPr="00150BB3" w:rsidRDefault="00C84970" w:rsidP="00886170">
      <w:pPr>
        <w:pStyle w:val="References"/>
        <w:rPr>
          <w:color w:val="auto"/>
        </w:rPr>
      </w:pPr>
      <w:r w:rsidRPr="00150BB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292FF82E7764804BCC5BBDFC9C4BEF7"/>
          </w:placeholder>
          <w:text w:multiLine="1"/>
        </w:sdtPr>
        <w:sdtEndPr/>
        <w:sdtContent>
          <w:r w:rsidR="00ED781D" w:rsidRPr="00150BB3">
            <w:rPr>
              <w:color w:val="auto"/>
            </w:rPr>
            <w:t>Introduced</w:t>
          </w:r>
          <w:r w:rsidR="002E1BDC">
            <w:rPr>
              <w:color w:val="auto"/>
            </w:rPr>
            <w:t xml:space="preserve"> January 25, 2023</w:t>
          </w:r>
          <w:r w:rsidR="00ED781D" w:rsidRPr="00150BB3">
            <w:rPr>
              <w:color w:val="auto"/>
            </w:rPr>
            <w:t>;</w:t>
          </w:r>
          <w:r w:rsidR="00283604" w:rsidRPr="00150BB3">
            <w:rPr>
              <w:color w:val="auto"/>
            </w:rPr>
            <w:t xml:space="preserve"> </w:t>
          </w:r>
          <w:r w:rsidR="00ED781D" w:rsidRPr="00150BB3">
            <w:rPr>
              <w:color w:val="auto"/>
            </w:rPr>
            <w:t>referred</w:t>
          </w:r>
          <w:r w:rsidR="00ED781D" w:rsidRPr="00150BB3">
            <w:rPr>
              <w:color w:val="auto"/>
            </w:rPr>
            <w:br/>
          </w:r>
          <w:r w:rsidR="00283604" w:rsidRPr="00150BB3">
            <w:rPr>
              <w:color w:val="auto"/>
            </w:rPr>
            <w:t xml:space="preserve"> </w:t>
          </w:r>
          <w:r w:rsidR="00ED781D" w:rsidRPr="00150BB3">
            <w:rPr>
              <w:color w:val="auto"/>
            </w:rPr>
            <w:t>to</w:t>
          </w:r>
          <w:r w:rsidR="00283604" w:rsidRPr="00150BB3">
            <w:rPr>
              <w:color w:val="auto"/>
            </w:rPr>
            <w:t xml:space="preserve"> </w:t>
          </w:r>
          <w:r w:rsidR="00ED781D" w:rsidRPr="00150BB3">
            <w:rPr>
              <w:color w:val="auto"/>
            </w:rPr>
            <w:t>the</w:t>
          </w:r>
          <w:r w:rsidR="00283604" w:rsidRPr="00150BB3">
            <w:rPr>
              <w:color w:val="auto"/>
            </w:rPr>
            <w:t xml:space="preserve"> </w:t>
          </w:r>
          <w:r w:rsidR="00ED781D" w:rsidRPr="00150BB3">
            <w:rPr>
              <w:color w:val="auto"/>
            </w:rPr>
            <w:t>Committee</w:t>
          </w:r>
          <w:r w:rsidR="00283604" w:rsidRPr="00150BB3">
            <w:rPr>
              <w:color w:val="auto"/>
            </w:rPr>
            <w:t xml:space="preserve"> </w:t>
          </w:r>
          <w:r w:rsidR="00ED781D" w:rsidRPr="00150BB3">
            <w:rPr>
              <w:color w:val="auto"/>
            </w:rPr>
            <w:t>on</w:t>
          </w:r>
          <w:r w:rsidR="00121159">
            <w:rPr>
              <w:color w:val="auto"/>
            </w:rPr>
            <w:t xml:space="preserve"> the Judiciary</w:t>
          </w:r>
        </w:sdtContent>
      </w:sdt>
      <w:r w:rsidRPr="00150BB3">
        <w:rPr>
          <w:color w:val="auto"/>
        </w:rPr>
        <w:t>]</w:t>
      </w:r>
    </w:p>
    <w:p w14:paraId="54FEFC76" w14:textId="77777777" w:rsidR="00D60C21" w:rsidRPr="00150BB3" w:rsidRDefault="00D60C21" w:rsidP="00D60C21">
      <w:pPr>
        <w:pStyle w:val="TitlePageSession"/>
        <w:rPr>
          <w:color w:val="auto"/>
          <w:sz w:val="24"/>
        </w:rPr>
      </w:pPr>
    </w:p>
    <w:p w14:paraId="55282AE2" w14:textId="36705C36" w:rsidR="00D60C21" w:rsidRPr="00150BB3" w:rsidRDefault="00D60C21" w:rsidP="0075781F">
      <w:pPr>
        <w:pStyle w:val="TitleSection"/>
        <w:rPr>
          <w:color w:val="auto"/>
        </w:rPr>
      </w:pPr>
      <w:r w:rsidRPr="00150BB3">
        <w:rPr>
          <w:color w:val="auto"/>
        </w:rPr>
        <w:lastRenderedPageBreak/>
        <w:t>A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BILL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to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amend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the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Code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of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West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Virginia,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1931,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as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amended</w:t>
      </w:r>
      <w:r w:rsidR="001E334D" w:rsidRPr="00150BB3">
        <w:rPr>
          <w:color w:val="auto"/>
        </w:rPr>
        <w:t>,</w:t>
      </w:r>
      <w:r w:rsidR="00283604" w:rsidRPr="00150BB3">
        <w:rPr>
          <w:color w:val="auto"/>
        </w:rPr>
        <w:t xml:space="preserve"> </w:t>
      </w:r>
      <w:r w:rsidR="00E33211" w:rsidRPr="00150BB3">
        <w:rPr>
          <w:color w:val="auto"/>
        </w:rPr>
        <w:t>by</w:t>
      </w:r>
      <w:r w:rsidR="00283604" w:rsidRPr="00150BB3">
        <w:rPr>
          <w:color w:val="auto"/>
        </w:rPr>
        <w:t xml:space="preserve"> </w:t>
      </w:r>
      <w:r w:rsidR="00E33211" w:rsidRPr="00150BB3">
        <w:rPr>
          <w:color w:val="auto"/>
        </w:rPr>
        <w:t>adding</w:t>
      </w:r>
      <w:r w:rsidR="00283604" w:rsidRPr="00150BB3">
        <w:rPr>
          <w:color w:val="auto"/>
        </w:rPr>
        <w:t xml:space="preserve"> </w:t>
      </w:r>
      <w:r w:rsidR="00E33211" w:rsidRPr="00150BB3">
        <w:rPr>
          <w:color w:val="auto"/>
        </w:rPr>
        <w:t>thereto</w:t>
      </w:r>
      <w:r w:rsidR="00283604" w:rsidRPr="00150BB3">
        <w:rPr>
          <w:color w:val="auto"/>
        </w:rPr>
        <w:t xml:space="preserve"> </w:t>
      </w:r>
      <w:r w:rsidR="00E33211" w:rsidRPr="00150BB3">
        <w:rPr>
          <w:color w:val="auto"/>
        </w:rPr>
        <w:t>a</w:t>
      </w:r>
      <w:r w:rsidR="00283604" w:rsidRPr="00150BB3">
        <w:rPr>
          <w:color w:val="auto"/>
        </w:rPr>
        <w:t xml:space="preserve"> </w:t>
      </w:r>
      <w:r w:rsidR="00E33211" w:rsidRPr="00150BB3">
        <w:rPr>
          <w:color w:val="auto"/>
        </w:rPr>
        <w:t>new</w:t>
      </w:r>
      <w:r w:rsidR="00283604" w:rsidRPr="00150BB3">
        <w:rPr>
          <w:color w:val="auto"/>
        </w:rPr>
        <w:t xml:space="preserve"> </w:t>
      </w:r>
      <w:r w:rsidR="00C7680E" w:rsidRPr="00150BB3">
        <w:rPr>
          <w:color w:val="auto"/>
        </w:rPr>
        <w:t>article</w:t>
      </w:r>
      <w:r w:rsidR="00E33211" w:rsidRPr="00150BB3">
        <w:rPr>
          <w:color w:val="auto"/>
        </w:rPr>
        <w:t>,</w:t>
      </w:r>
      <w:r w:rsidR="00283604" w:rsidRPr="00150BB3">
        <w:rPr>
          <w:color w:val="auto"/>
        </w:rPr>
        <w:t xml:space="preserve"> </w:t>
      </w:r>
      <w:r w:rsidR="00E33211" w:rsidRPr="00150BB3">
        <w:rPr>
          <w:color w:val="auto"/>
        </w:rPr>
        <w:t>designated</w:t>
      </w:r>
      <w:r w:rsidR="00283604" w:rsidRPr="00150BB3">
        <w:rPr>
          <w:color w:val="auto"/>
        </w:rPr>
        <w:t xml:space="preserve"> </w:t>
      </w:r>
      <w:r w:rsidR="00E33211" w:rsidRPr="00150BB3">
        <w:rPr>
          <w:color w:val="auto"/>
        </w:rPr>
        <w:t>§</w:t>
      </w:r>
      <w:r w:rsidR="00C7680E" w:rsidRPr="00150BB3">
        <w:rPr>
          <w:color w:val="auto"/>
        </w:rPr>
        <w:t>31A-8H-1</w:t>
      </w:r>
      <w:r w:rsidR="00E33211" w:rsidRPr="00150BB3">
        <w:rPr>
          <w:color w:val="auto"/>
        </w:rPr>
        <w:t>,</w:t>
      </w:r>
      <w:r w:rsidR="00283604" w:rsidRPr="00150BB3">
        <w:rPr>
          <w:color w:val="auto"/>
        </w:rPr>
        <w:t xml:space="preserve"> </w:t>
      </w:r>
      <w:r w:rsidR="00C7680E" w:rsidRPr="00150BB3">
        <w:rPr>
          <w:color w:val="auto"/>
        </w:rPr>
        <w:t>§31A-8H-2,</w:t>
      </w:r>
      <w:r w:rsidR="00283604" w:rsidRPr="00150BB3">
        <w:rPr>
          <w:color w:val="auto"/>
        </w:rPr>
        <w:t xml:space="preserve"> </w:t>
      </w:r>
      <w:r w:rsidR="00C7680E" w:rsidRPr="00150BB3">
        <w:rPr>
          <w:color w:val="auto"/>
        </w:rPr>
        <w:t>§31A-8H-3,</w:t>
      </w:r>
      <w:r w:rsidR="00283604" w:rsidRPr="00150BB3">
        <w:rPr>
          <w:color w:val="auto"/>
        </w:rPr>
        <w:t xml:space="preserve"> </w:t>
      </w:r>
      <w:r w:rsidR="00C7680E" w:rsidRPr="00150BB3">
        <w:rPr>
          <w:color w:val="auto"/>
        </w:rPr>
        <w:t>and</w:t>
      </w:r>
      <w:r w:rsidR="00283604" w:rsidRPr="00150BB3">
        <w:rPr>
          <w:color w:val="auto"/>
        </w:rPr>
        <w:t xml:space="preserve"> </w:t>
      </w:r>
      <w:r w:rsidR="00C7680E" w:rsidRPr="00150BB3">
        <w:rPr>
          <w:color w:val="auto"/>
        </w:rPr>
        <w:t>§31A-8H-4,</w:t>
      </w:r>
      <w:r w:rsidR="00283604" w:rsidRPr="00150BB3">
        <w:rPr>
          <w:color w:val="auto"/>
        </w:rPr>
        <w:t xml:space="preserve"> </w:t>
      </w:r>
      <w:r w:rsidR="00C7680E" w:rsidRPr="00150BB3">
        <w:rPr>
          <w:color w:val="auto"/>
        </w:rPr>
        <w:t>all</w:t>
      </w:r>
      <w:r w:rsidR="00283604" w:rsidRPr="00150BB3">
        <w:rPr>
          <w:color w:val="auto"/>
        </w:rPr>
        <w:t xml:space="preserve"> </w:t>
      </w:r>
      <w:r w:rsidR="001E334D" w:rsidRPr="00150BB3">
        <w:rPr>
          <w:color w:val="auto"/>
        </w:rPr>
        <w:t>relating</w:t>
      </w:r>
      <w:r w:rsidR="00283604" w:rsidRPr="00150BB3">
        <w:rPr>
          <w:color w:val="auto"/>
        </w:rPr>
        <w:t xml:space="preserve"> </w:t>
      </w:r>
      <w:r w:rsidR="00C7680E" w:rsidRPr="00150BB3">
        <w:rPr>
          <w:color w:val="auto"/>
        </w:rPr>
        <w:t>generally</w:t>
      </w:r>
      <w:r w:rsidR="00283604" w:rsidRPr="00150BB3">
        <w:rPr>
          <w:color w:val="auto"/>
        </w:rPr>
        <w:t xml:space="preserve"> </w:t>
      </w:r>
      <w:r w:rsidR="00683298" w:rsidRPr="00150BB3">
        <w:rPr>
          <w:color w:val="auto"/>
        </w:rPr>
        <w:t>to</w:t>
      </w:r>
      <w:r w:rsidR="00283604" w:rsidRPr="00150BB3">
        <w:rPr>
          <w:color w:val="auto"/>
        </w:rPr>
        <w:t xml:space="preserve"> </w:t>
      </w:r>
      <w:r w:rsidR="00C7680E" w:rsidRPr="00150BB3">
        <w:rPr>
          <w:color w:val="auto"/>
        </w:rPr>
        <w:t>prohibiting</w:t>
      </w:r>
      <w:r w:rsidR="00283604" w:rsidRPr="00150BB3">
        <w:rPr>
          <w:color w:val="auto"/>
        </w:rPr>
        <w:t xml:space="preserve"> </w:t>
      </w:r>
      <w:r w:rsidR="00C7680E" w:rsidRPr="00150BB3">
        <w:rPr>
          <w:color w:val="auto"/>
        </w:rPr>
        <w:t>financial</w:t>
      </w:r>
      <w:r w:rsidR="00283604" w:rsidRPr="00150BB3">
        <w:rPr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institutions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from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discriminating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against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firearm</w:t>
      </w:r>
      <w:r w:rsidR="00187068">
        <w:rPr>
          <w:rStyle w:val="SectionBodyChar"/>
          <w:color w:val="auto"/>
        </w:rPr>
        <w:t>s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businesses;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specifying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civil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remedies;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providing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for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attorneys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fees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and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costs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for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a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successful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action;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providing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a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statute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of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limitations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on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civil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actions;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providing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for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potential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loss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of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state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business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to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a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financial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institution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found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to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have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violated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this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a</w:t>
      </w:r>
      <w:r w:rsidR="00292FF8" w:rsidRPr="00150BB3">
        <w:rPr>
          <w:rStyle w:val="SectionBodyChar"/>
          <w:color w:val="auto"/>
        </w:rPr>
        <w:t>rticle</w:t>
      </w:r>
      <w:r w:rsidR="00C7680E" w:rsidRPr="00150BB3">
        <w:rPr>
          <w:rStyle w:val="SectionBodyChar"/>
          <w:color w:val="auto"/>
        </w:rPr>
        <w:t>;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and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providing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for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an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effective</w:t>
      </w:r>
      <w:r w:rsidR="00283604" w:rsidRPr="00150BB3">
        <w:rPr>
          <w:rStyle w:val="SectionBodyChar"/>
          <w:color w:val="auto"/>
        </w:rPr>
        <w:t xml:space="preserve"> </w:t>
      </w:r>
      <w:r w:rsidR="00C7680E" w:rsidRPr="00150BB3">
        <w:rPr>
          <w:rStyle w:val="SectionBodyChar"/>
          <w:color w:val="auto"/>
        </w:rPr>
        <w:t>date.</w:t>
      </w:r>
    </w:p>
    <w:p w14:paraId="01020F26" w14:textId="6D76A4C7" w:rsidR="00D60C21" w:rsidRPr="00150BB3" w:rsidRDefault="00D60C21" w:rsidP="00D60C21">
      <w:pPr>
        <w:pStyle w:val="EnactingClause"/>
        <w:rPr>
          <w:color w:val="auto"/>
        </w:rPr>
        <w:sectPr w:rsidR="00D60C21" w:rsidRPr="00150BB3" w:rsidSect="007578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50BB3">
        <w:rPr>
          <w:color w:val="auto"/>
        </w:rPr>
        <w:t>Be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it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enacted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by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the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Legislature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of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West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Virginia:</w:t>
      </w:r>
    </w:p>
    <w:p w14:paraId="6033A4B7" w14:textId="2913AB06" w:rsidR="00E33211" w:rsidRPr="00150BB3" w:rsidRDefault="00E33211" w:rsidP="005F5229">
      <w:pPr>
        <w:pStyle w:val="ArticleHeading"/>
        <w:rPr>
          <w:color w:val="auto"/>
          <w:u w:val="single"/>
        </w:rPr>
        <w:sectPr w:rsidR="00E33211" w:rsidRPr="00150BB3" w:rsidSect="0075781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50BB3">
        <w:rPr>
          <w:color w:val="auto"/>
          <w:u w:val="single"/>
        </w:rPr>
        <w:t>ARTICLE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8H</w:t>
      </w:r>
      <w:r w:rsidRPr="00150BB3">
        <w:rPr>
          <w:color w:val="auto"/>
          <w:u w:val="single"/>
        </w:rPr>
        <w:t>.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Prohibiting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financial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institutions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from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discriminating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against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firearms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businesses</w:t>
      </w:r>
      <w:r w:rsidRPr="00150BB3">
        <w:rPr>
          <w:color w:val="auto"/>
          <w:u w:val="single"/>
        </w:rPr>
        <w:t>.</w:t>
      </w:r>
    </w:p>
    <w:p w14:paraId="6544F231" w14:textId="51A4925D" w:rsidR="00E33211" w:rsidRPr="00150BB3" w:rsidRDefault="00E33211" w:rsidP="007E627F">
      <w:pPr>
        <w:pStyle w:val="SectionHeading"/>
        <w:rPr>
          <w:color w:val="auto"/>
          <w:u w:val="single"/>
        </w:rPr>
      </w:pPr>
      <w:r w:rsidRPr="00150BB3">
        <w:rPr>
          <w:color w:val="auto"/>
          <w:u w:val="single"/>
        </w:rPr>
        <w:t>§</w:t>
      </w:r>
      <w:r w:rsidR="00C7680E" w:rsidRPr="00150BB3">
        <w:rPr>
          <w:color w:val="auto"/>
          <w:u w:val="single"/>
        </w:rPr>
        <w:t>31A-8H-1</w:t>
      </w:r>
      <w:r w:rsidRPr="00150BB3">
        <w:rPr>
          <w:color w:val="auto"/>
          <w:u w:val="single"/>
        </w:rPr>
        <w:t>.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Definitions</w:t>
      </w:r>
      <w:r w:rsidRPr="00150BB3">
        <w:rPr>
          <w:color w:val="auto"/>
          <w:u w:val="single"/>
        </w:rPr>
        <w:t>.</w:t>
      </w:r>
    </w:p>
    <w:p w14:paraId="05F5B470" w14:textId="0CA55E59" w:rsidR="00C7680E" w:rsidRPr="00150BB3" w:rsidRDefault="00C7680E" w:rsidP="00C7680E">
      <w:pPr>
        <w:pStyle w:val="SectionBody"/>
        <w:rPr>
          <w:color w:val="auto"/>
          <w:u w:val="single"/>
        </w:rPr>
      </w:pPr>
      <w:r w:rsidRPr="00150BB3">
        <w:rPr>
          <w:color w:val="auto"/>
          <w:u w:val="single"/>
        </w:rPr>
        <w:t>(a)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used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this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article:</w:t>
      </w:r>
    </w:p>
    <w:p w14:paraId="4918CC85" w14:textId="62A87405" w:rsidR="00C7680E" w:rsidRPr="00150BB3" w:rsidRDefault="00C7680E" w:rsidP="00C7680E">
      <w:pPr>
        <w:pStyle w:val="SectionBody"/>
        <w:rPr>
          <w:color w:val="auto"/>
          <w:u w:val="single"/>
        </w:rPr>
      </w:pPr>
      <w:r w:rsidRPr="00150BB3">
        <w:rPr>
          <w:color w:val="auto"/>
          <w:u w:val="single"/>
        </w:rPr>
        <w:t>(1)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"Ammunition"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means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one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more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loaded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cartridges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consisting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of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primed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case,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propellant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and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with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without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one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more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projectiles;</w:t>
      </w:r>
    </w:p>
    <w:p w14:paraId="1BECF7B0" w14:textId="5005CB43" w:rsidR="00C7680E" w:rsidRPr="00150BB3" w:rsidRDefault="00C7680E" w:rsidP="00C7680E">
      <w:pPr>
        <w:pStyle w:val="SectionBody"/>
        <w:rPr>
          <w:color w:val="auto"/>
          <w:u w:val="single"/>
        </w:rPr>
      </w:pPr>
      <w:r w:rsidRPr="00150BB3">
        <w:rPr>
          <w:color w:val="auto"/>
          <w:u w:val="single"/>
        </w:rPr>
        <w:t>(2)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"Discriminate"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means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to:</w:t>
      </w:r>
    </w:p>
    <w:p w14:paraId="61F3EEDC" w14:textId="7AEE9876" w:rsidR="00C7680E" w:rsidRPr="00150BB3" w:rsidRDefault="00C7680E" w:rsidP="00C7680E">
      <w:pPr>
        <w:pStyle w:val="SectionBody"/>
        <w:rPr>
          <w:color w:val="auto"/>
          <w:u w:val="single"/>
        </w:rPr>
      </w:pPr>
      <w:r w:rsidRPr="00150BB3">
        <w:rPr>
          <w:color w:val="auto"/>
          <w:u w:val="single"/>
        </w:rPr>
        <w:t>(A)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Refuse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to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engage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trade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of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any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goods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services;</w:t>
      </w:r>
    </w:p>
    <w:p w14:paraId="7F907CE5" w14:textId="1A66DD22" w:rsidR="00C7680E" w:rsidRPr="00150BB3" w:rsidRDefault="00C7680E" w:rsidP="00C7680E">
      <w:pPr>
        <w:pStyle w:val="SectionBody"/>
        <w:rPr>
          <w:color w:val="auto"/>
          <w:u w:val="single"/>
        </w:rPr>
      </w:pPr>
      <w:r w:rsidRPr="00150BB3">
        <w:rPr>
          <w:color w:val="auto"/>
          <w:u w:val="single"/>
        </w:rPr>
        <w:t>(B)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Refrain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from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continuing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existing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business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relationship;</w:t>
      </w:r>
    </w:p>
    <w:p w14:paraId="503E5909" w14:textId="6F5A4A60" w:rsidR="00C7680E" w:rsidRPr="00150BB3" w:rsidRDefault="00C7680E" w:rsidP="00C7680E">
      <w:pPr>
        <w:pStyle w:val="SectionBody"/>
        <w:rPr>
          <w:color w:val="auto"/>
          <w:u w:val="single"/>
        </w:rPr>
      </w:pPr>
      <w:r w:rsidRPr="00150BB3">
        <w:rPr>
          <w:color w:val="auto"/>
          <w:u w:val="single"/>
        </w:rPr>
        <w:t>(C)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Terminate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existing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business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relationship;</w:t>
      </w:r>
    </w:p>
    <w:p w14:paraId="072CAD8D" w14:textId="787DDF00" w:rsidR="00C7680E" w:rsidRPr="00150BB3" w:rsidRDefault="00C7680E" w:rsidP="00C7680E">
      <w:pPr>
        <w:pStyle w:val="SectionBody"/>
        <w:rPr>
          <w:color w:val="auto"/>
          <w:u w:val="single"/>
        </w:rPr>
      </w:pPr>
      <w:r w:rsidRPr="00150BB3">
        <w:rPr>
          <w:color w:val="auto"/>
          <w:u w:val="single"/>
        </w:rPr>
        <w:t>(D)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Otherwise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unlawfully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discriminate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against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person.</w:t>
      </w:r>
    </w:p>
    <w:p w14:paraId="69841864" w14:textId="7CDAAE91" w:rsidR="00C7680E" w:rsidRPr="00150BB3" w:rsidRDefault="00C7680E" w:rsidP="00C7680E">
      <w:pPr>
        <w:pStyle w:val="SectionBody"/>
        <w:rPr>
          <w:color w:val="auto"/>
          <w:u w:val="single"/>
        </w:rPr>
      </w:pPr>
      <w:r w:rsidRPr="00150BB3">
        <w:rPr>
          <w:color w:val="auto"/>
          <w:u w:val="single"/>
        </w:rPr>
        <w:t>(</w:t>
      </w:r>
      <w:r w:rsidR="007C32A1" w:rsidRPr="00150BB3">
        <w:rPr>
          <w:color w:val="auto"/>
          <w:u w:val="single"/>
        </w:rPr>
        <w:t>3</w:t>
      </w:r>
      <w:r w:rsidRPr="00150BB3">
        <w:rPr>
          <w:color w:val="auto"/>
          <w:u w:val="single"/>
        </w:rPr>
        <w:t>)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"Financial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institution"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means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payment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processor,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financial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institution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defined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this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chapter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national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banking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association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defined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12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U.S.C.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§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221;</w:t>
      </w:r>
    </w:p>
    <w:p w14:paraId="29886223" w14:textId="77223C2F" w:rsidR="00C7680E" w:rsidRPr="00150BB3" w:rsidRDefault="00C7680E" w:rsidP="00C7680E">
      <w:pPr>
        <w:pStyle w:val="SectionBody"/>
        <w:rPr>
          <w:color w:val="auto"/>
          <w:u w:val="single"/>
        </w:rPr>
      </w:pPr>
      <w:r w:rsidRPr="00150BB3">
        <w:rPr>
          <w:color w:val="auto"/>
          <w:u w:val="single"/>
        </w:rPr>
        <w:t>(</w:t>
      </w:r>
      <w:r w:rsidR="007C32A1" w:rsidRPr="00150BB3">
        <w:rPr>
          <w:color w:val="auto"/>
          <w:u w:val="single"/>
        </w:rPr>
        <w:t>4</w:t>
      </w:r>
      <w:r w:rsidRPr="00150BB3">
        <w:rPr>
          <w:color w:val="auto"/>
          <w:u w:val="single"/>
        </w:rPr>
        <w:t>)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"Firearm"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means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weapon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that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expels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projectile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by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action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of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explosive;</w:t>
      </w:r>
    </w:p>
    <w:p w14:paraId="5F3A3CBF" w14:textId="6C90A161" w:rsidR="00C7680E" w:rsidRPr="00150BB3" w:rsidRDefault="00C7680E" w:rsidP="00C7680E">
      <w:pPr>
        <w:pStyle w:val="SectionBody"/>
        <w:rPr>
          <w:color w:val="auto"/>
          <w:u w:val="single"/>
        </w:rPr>
      </w:pPr>
      <w:r w:rsidRPr="00150BB3">
        <w:rPr>
          <w:color w:val="auto"/>
          <w:u w:val="single"/>
        </w:rPr>
        <w:t>(</w:t>
      </w:r>
      <w:r w:rsidR="007C32A1" w:rsidRPr="00150BB3">
        <w:rPr>
          <w:color w:val="auto"/>
          <w:u w:val="single"/>
        </w:rPr>
        <w:t>5</w:t>
      </w:r>
      <w:r w:rsidRPr="00150BB3">
        <w:rPr>
          <w:color w:val="auto"/>
          <w:u w:val="single"/>
        </w:rPr>
        <w:t>)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"Firearm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accessory"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means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both:</w:t>
      </w:r>
    </w:p>
    <w:p w14:paraId="355E3965" w14:textId="0B772648" w:rsidR="00C7680E" w:rsidRPr="00150BB3" w:rsidRDefault="00C7680E" w:rsidP="00C7680E">
      <w:pPr>
        <w:pStyle w:val="SectionBody"/>
        <w:rPr>
          <w:color w:val="auto"/>
          <w:u w:val="single"/>
        </w:rPr>
      </w:pPr>
      <w:r w:rsidRPr="00150BB3">
        <w:rPr>
          <w:color w:val="auto"/>
          <w:u w:val="single"/>
        </w:rPr>
        <w:t>(A)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device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that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specifically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designed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adapted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to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enable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person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to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wear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carry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firearm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person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to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store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mount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firearm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conveyance;</w:t>
      </w:r>
    </w:p>
    <w:p w14:paraId="4CA8379A" w14:textId="5E7F3277" w:rsidR="00C7680E" w:rsidRPr="00150BB3" w:rsidRDefault="00C7680E" w:rsidP="00C7680E">
      <w:pPr>
        <w:pStyle w:val="SectionBody"/>
        <w:rPr>
          <w:color w:val="auto"/>
          <w:u w:val="single"/>
        </w:rPr>
      </w:pPr>
      <w:r w:rsidRPr="00150BB3">
        <w:rPr>
          <w:color w:val="auto"/>
          <w:u w:val="single"/>
        </w:rPr>
        <w:lastRenderedPageBreak/>
        <w:t>(B)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attachment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device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that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specifically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designed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adapted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to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be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inserted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into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affixed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onto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firearm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to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enable,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alter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improve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functioning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capabilities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of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firearm.</w:t>
      </w:r>
    </w:p>
    <w:p w14:paraId="33464633" w14:textId="5817A26D" w:rsidR="00C7680E" w:rsidRPr="00150BB3" w:rsidRDefault="00C7680E" w:rsidP="00C7680E">
      <w:pPr>
        <w:pStyle w:val="SectionBody"/>
        <w:rPr>
          <w:color w:val="auto"/>
          <w:u w:val="single"/>
        </w:rPr>
      </w:pPr>
      <w:r w:rsidRPr="00150BB3">
        <w:rPr>
          <w:color w:val="auto"/>
          <w:u w:val="single"/>
        </w:rPr>
        <w:t>(</w:t>
      </w:r>
      <w:r w:rsidR="007C32A1" w:rsidRPr="00150BB3">
        <w:rPr>
          <w:color w:val="auto"/>
          <w:u w:val="single"/>
        </w:rPr>
        <w:t>6</w:t>
      </w:r>
      <w:r w:rsidRPr="00150BB3">
        <w:rPr>
          <w:color w:val="auto"/>
          <w:u w:val="single"/>
        </w:rPr>
        <w:t>)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"Firearm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entity"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means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all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of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following:</w:t>
      </w:r>
    </w:p>
    <w:p w14:paraId="2273B919" w14:textId="2DE5A327" w:rsidR="00C7680E" w:rsidRPr="00150BB3" w:rsidRDefault="00C7680E" w:rsidP="00C7680E">
      <w:pPr>
        <w:pStyle w:val="SectionBody"/>
        <w:rPr>
          <w:color w:val="auto"/>
          <w:u w:val="single"/>
        </w:rPr>
      </w:pPr>
      <w:r w:rsidRPr="00150BB3">
        <w:rPr>
          <w:color w:val="auto"/>
          <w:u w:val="single"/>
        </w:rPr>
        <w:t>(A)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firearm,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firearm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accessory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ammunition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manufacturer,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retailer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and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distributor;</w:t>
      </w:r>
    </w:p>
    <w:p w14:paraId="5C4AA81F" w14:textId="0DB50750" w:rsidR="00C7680E" w:rsidRPr="00150BB3" w:rsidRDefault="00C7680E" w:rsidP="00C7680E">
      <w:pPr>
        <w:pStyle w:val="SectionBody"/>
        <w:rPr>
          <w:color w:val="auto"/>
          <w:u w:val="single"/>
        </w:rPr>
      </w:pPr>
      <w:r w:rsidRPr="00150BB3">
        <w:rPr>
          <w:color w:val="auto"/>
          <w:u w:val="single"/>
        </w:rPr>
        <w:t>(B)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shooting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range;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</w:p>
    <w:p w14:paraId="26CABC24" w14:textId="3E7714B0" w:rsidR="00C7680E" w:rsidRPr="00150BB3" w:rsidRDefault="00C7680E" w:rsidP="00C7680E">
      <w:pPr>
        <w:pStyle w:val="SectionBody"/>
        <w:rPr>
          <w:color w:val="auto"/>
          <w:u w:val="single"/>
        </w:rPr>
      </w:pPr>
      <w:r w:rsidRPr="00150BB3">
        <w:rPr>
          <w:color w:val="auto"/>
          <w:u w:val="single"/>
        </w:rPr>
        <w:t>(C)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trade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association.</w:t>
      </w:r>
    </w:p>
    <w:p w14:paraId="3175840D" w14:textId="4E5251C8" w:rsidR="00C7680E" w:rsidRPr="00150BB3" w:rsidRDefault="00C7680E" w:rsidP="00C7680E">
      <w:pPr>
        <w:pStyle w:val="SectionBody"/>
        <w:rPr>
          <w:color w:val="auto"/>
          <w:u w:val="single"/>
        </w:rPr>
      </w:pPr>
      <w:r w:rsidRPr="00150BB3">
        <w:rPr>
          <w:color w:val="auto"/>
          <w:u w:val="single"/>
        </w:rPr>
        <w:t>(</w:t>
      </w:r>
      <w:r w:rsidR="007C32A1" w:rsidRPr="00150BB3">
        <w:rPr>
          <w:color w:val="auto"/>
          <w:u w:val="single"/>
        </w:rPr>
        <w:t>7</w:t>
      </w:r>
      <w:r w:rsidRPr="00150BB3">
        <w:rPr>
          <w:color w:val="auto"/>
          <w:u w:val="single"/>
        </w:rPr>
        <w:t>)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"Trade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association"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means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any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person,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corporation,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unincorporated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association,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federation,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business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league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professional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business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organization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that:</w:t>
      </w:r>
    </w:p>
    <w:p w14:paraId="23A91B38" w14:textId="381B584A" w:rsidR="00C7680E" w:rsidRPr="00150BB3" w:rsidRDefault="00C7680E" w:rsidP="00C7680E">
      <w:pPr>
        <w:pStyle w:val="SectionBody"/>
        <w:rPr>
          <w:color w:val="auto"/>
          <w:u w:val="single"/>
        </w:rPr>
      </w:pPr>
      <w:r w:rsidRPr="00150BB3">
        <w:rPr>
          <w:color w:val="auto"/>
          <w:u w:val="single"/>
        </w:rPr>
        <w:t>(A)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not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organized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operated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profit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and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which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no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part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of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its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net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earning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inures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to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benefit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of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any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private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shareholder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individual;</w:t>
      </w:r>
    </w:p>
    <w:p w14:paraId="34AA6BA6" w14:textId="5639C3AF" w:rsidR="00C7680E" w:rsidRPr="00150BB3" w:rsidRDefault="00C7680E" w:rsidP="00C7680E">
      <w:pPr>
        <w:pStyle w:val="SectionBody"/>
        <w:rPr>
          <w:color w:val="auto"/>
          <w:u w:val="single"/>
        </w:rPr>
      </w:pPr>
      <w:r w:rsidRPr="00150BB3">
        <w:rPr>
          <w:color w:val="auto"/>
          <w:u w:val="single"/>
        </w:rPr>
        <w:t>(B)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organization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described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section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501(c)(6)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of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Internal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Revenue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Code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and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exempt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from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tax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pursuant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to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section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501(a)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of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Internal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Revenue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Code;</w:t>
      </w:r>
    </w:p>
    <w:p w14:paraId="67C039F2" w14:textId="40FB76ED" w:rsidR="00C7680E" w:rsidRPr="00150BB3" w:rsidRDefault="00C7680E" w:rsidP="00C7680E">
      <w:pPr>
        <w:pStyle w:val="SectionBody"/>
        <w:rPr>
          <w:color w:val="auto"/>
          <w:u w:val="single"/>
        </w:rPr>
      </w:pPr>
      <w:r w:rsidRPr="00150BB3">
        <w:rPr>
          <w:color w:val="auto"/>
          <w:u w:val="single"/>
        </w:rPr>
        <w:t>(C)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Has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two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(2)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more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members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who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are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firearm,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firearm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accessory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ammunition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manufacturers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sellers.</w:t>
      </w:r>
    </w:p>
    <w:p w14:paraId="547BD85F" w14:textId="0E4C951C" w:rsidR="00C7680E" w:rsidRPr="00150BB3" w:rsidRDefault="00C7680E" w:rsidP="00C7680E">
      <w:pPr>
        <w:pStyle w:val="SectionBody"/>
        <w:rPr>
          <w:color w:val="auto"/>
          <w:u w:val="single"/>
        </w:rPr>
      </w:pPr>
      <w:r w:rsidRPr="00150BB3">
        <w:rPr>
          <w:color w:val="auto"/>
          <w:u w:val="single"/>
        </w:rPr>
        <w:t>(b)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All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other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definitions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are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prescribed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meanings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otherwise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set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forth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this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chapter.</w:t>
      </w:r>
    </w:p>
    <w:p w14:paraId="7DDB3C7E" w14:textId="637A99F8" w:rsidR="00C7680E" w:rsidRPr="00150BB3" w:rsidRDefault="00C7680E" w:rsidP="00C7680E">
      <w:pPr>
        <w:pStyle w:val="SectionHeading"/>
        <w:rPr>
          <w:color w:val="auto"/>
          <w:u w:val="single"/>
        </w:rPr>
        <w:sectPr w:rsidR="00C7680E" w:rsidRPr="00150BB3" w:rsidSect="0075781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150BB3">
        <w:rPr>
          <w:color w:val="auto"/>
          <w:u w:val="single"/>
        </w:rPr>
        <w:t>§31A-8H-2.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Unlawful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discrimination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against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firearm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entity;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exception.</w:t>
      </w:r>
    </w:p>
    <w:p w14:paraId="71ADA093" w14:textId="34CA54BC" w:rsidR="00C7680E" w:rsidRPr="00150BB3" w:rsidRDefault="00C7680E" w:rsidP="00C7680E">
      <w:pPr>
        <w:pStyle w:val="SectionBody"/>
        <w:rPr>
          <w:color w:val="auto"/>
          <w:u w:val="single"/>
        </w:rPr>
      </w:pPr>
      <w:r w:rsidRPr="00150BB3">
        <w:rPr>
          <w:color w:val="auto"/>
          <w:u w:val="single"/>
        </w:rPr>
        <w:t>(a)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financial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institution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shall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not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discriminate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against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firearm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entity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because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firearm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entity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supports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engaged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lawful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commerce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of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firearms,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firearm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accessories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ammunition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products.</w:t>
      </w:r>
    </w:p>
    <w:p w14:paraId="6086786B" w14:textId="6B100F0B" w:rsidR="00C7680E" w:rsidRPr="00150BB3" w:rsidRDefault="00C7680E" w:rsidP="006D1BBC">
      <w:pPr>
        <w:pStyle w:val="SectionBody"/>
        <w:rPr>
          <w:color w:val="auto"/>
          <w:u w:val="single"/>
        </w:rPr>
      </w:pPr>
      <w:r w:rsidRPr="00150BB3">
        <w:rPr>
          <w:color w:val="auto"/>
          <w:u w:val="single"/>
        </w:rPr>
        <w:t>(b)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This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section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shall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not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apply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to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financial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institution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that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chooses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not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to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provide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services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to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firearm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entity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business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financial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reason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due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to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directive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by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state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banking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commissioner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bank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supervisory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agency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defined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by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this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chapter.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This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section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shall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also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not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apply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to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financial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institution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that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has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written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policy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prohibiting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institution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from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discriminating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against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firearm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entities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defined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this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chapter.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purposes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of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this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subsection,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"business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financial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reason"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does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not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include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policy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of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refusing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to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provide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financial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services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otherwise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discriminating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when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providing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financial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services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to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firearm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entity.</w:t>
      </w:r>
      <w:r w:rsidR="00283604" w:rsidRPr="00150BB3">
        <w:rPr>
          <w:color w:val="auto"/>
          <w:u w:val="single"/>
        </w:rPr>
        <w:t xml:space="preserve"> </w:t>
      </w:r>
    </w:p>
    <w:p w14:paraId="5A5E8284" w14:textId="24C9F00C" w:rsidR="00C7680E" w:rsidRPr="00150BB3" w:rsidRDefault="00C7680E" w:rsidP="00C7680E">
      <w:pPr>
        <w:pStyle w:val="SectionHeading"/>
        <w:rPr>
          <w:color w:val="auto"/>
          <w:u w:val="single"/>
        </w:rPr>
        <w:sectPr w:rsidR="00C7680E" w:rsidRPr="00150BB3" w:rsidSect="0075781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150BB3">
        <w:rPr>
          <w:color w:val="auto"/>
          <w:u w:val="single"/>
        </w:rPr>
        <w:lastRenderedPageBreak/>
        <w:t>§31A-8H-3.</w:t>
      </w:r>
      <w:r w:rsidR="00283604" w:rsidRPr="00150BB3">
        <w:rPr>
          <w:color w:val="auto"/>
          <w:u w:val="single"/>
        </w:rPr>
        <w:t xml:space="preserve"> </w:t>
      </w:r>
      <w:r w:rsidR="006D1BBC" w:rsidRPr="00150BB3">
        <w:rPr>
          <w:color w:val="auto"/>
          <w:u w:val="single"/>
        </w:rPr>
        <w:t>Remedies;</w:t>
      </w:r>
      <w:r w:rsidR="00283604" w:rsidRPr="00150BB3">
        <w:rPr>
          <w:color w:val="auto"/>
          <w:u w:val="single"/>
        </w:rPr>
        <w:t xml:space="preserve"> </w:t>
      </w:r>
      <w:r w:rsidR="006D1BBC" w:rsidRPr="00150BB3">
        <w:rPr>
          <w:color w:val="auto"/>
          <w:u w:val="single"/>
        </w:rPr>
        <w:t>attorney</w:t>
      </w:r>
      <w:r w:rsidR="00283604" w:rsidRPr="00150BB3">
        <w:rPr>
          <w:color w:val="auto"/>
          <w:u w:val="single"/>
        </w:rPr>
        <w:t xml:space="preserve"> </w:t>
      </w:r>
      <w:r w:rsidR="006D1BBC" w:rsidRPr="00150BB3">
        <w:rPr>
          <w:color w:val="auto"/>
          <w:u w:val="single"/>
        </w:rPr>
        <w:t>general</w:t>
      </w:r>
      <w:r w:rsidR="00283604" w:rsidRPr="00150BB3">
        <w:rPr>
          <w:color w:val="auto"/>
          <w:u w:val="single"/>
        </w:rPr>
        <w:t xml:space="preserve"> </w:t>
      </w:r>
      <w:r w:rsidR="006D1BBC" w:rsidRPr="00150BB3">
        <w:rPr>
          <w:color w:val="auto"/>
          <w:u w:val="single"/>
        </w:rPr>
        <w:t>notice;</w:t>
      </w:r>
      <w:r w:rsidR="00283604" w:rsidRPr="00150BB3">
        <w:rPr>
          <w:color w:val="auto"/>
          <w:u w:val="single"/>
        </w:rPr>
        <w:t xml:space="preserve"> </w:t>
      </w:r>
      <w:r w:rsidR="006D1BBC" w:rsidRPr="00150BB3">
        <w:rPr>
          <w:color w:val="auto"/>
          <w:u w:val="single"/>
        </w:rPr>
        <w:t>statute</w:t>
      </w:r>
      <w:r w:rsidR="00283604" w:rsidRPr="00150BB3">
        <w:rPr>
          <w:color w:val="auto"/>
          <w:u w:val="single"/>
        </w:rPr>
        <w:t xml:space="preserve"> </w:t>
      </w:r>
      <w:r w:rsidR="006D1BBC" w:rsidRPr="00150BB3">
        <w:rPr>
          <w:color w:val="auto"/>
          <w:u w:val="single"/>
        </w:rPr>
        <w:t>of</w:t>
      </w:r>
      <w:r w:rsidR="00283604" w:rsidRPr="00150BB3">
        <w:rPr>
          <w:color w:val="auto"/>
          <w:u w:val="single"/>
        </w:rPr>
        <w:t xml:space="preserve"> </w:t>
      </w:r>
      <w:r w:rsidR="006D1BBC" w:rsidRPr="00150BB3">
        <w:rPr>
          <w:color w:val="auto"/>
          <w:u w:val="single"/>
        </w:rPr>
        <w:t>limitation</w:t>
      </w:r>
      <w:r w:rsidRPr="00150BB3">
        <w:rPr>
          <w:color w:val="auto"/>
          <w:u w:val="single"/>
        </w:rPr>
        <w:t>.</w:t>
      </w:r>
    </w:p>
    <w:p w14:paraId="1A7DA3F7" w14:textId="5E6E6295" w:rsidR="006D1BBC" w:rsidRPr="00150BB3" w:rsidRDefault="00C7680E" w:rsidP="006D1BBC">
      <w:pPr>
        <w:pStyle w:val="SectionBody"/>
        <w:rPr>
          <w:color w:val="auto"/>
          <w:u w:val="single"/>
        </w:rPr>
      </w:pPr>
      <w:r w:rsidRPr="00150BB3">
        <w:rPr>
          <w:color w:val="auto"/>
          <w:u w:val="single"/>
        </w:rPr>
        <w:t>(a)</w:t>
      </w:r>
      <w:r w:rsidR="00283604" w:rsidRPr="00150BB3">
        <w:rPr>
          <w:color w:val="auto"/>
          <w:u w:val="single"/>
        </w:rPr>
        <w:t xml:space="preserve"> </w:t>
      </w:r>
      <w:r w:rsidR="00C94970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person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who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injured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by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violation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of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this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article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may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bring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civil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action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against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financial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institution.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court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of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competent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jurisdiction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shall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award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successful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party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reasonable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attorney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fees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and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costs.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court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may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award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successful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party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any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of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following:</w:t>
      </w:r>
    </w:p>
    <w:p w14:paraId="5D9ECD6A" w14:textId="6FD77718" w:rsidR="006D1BBC" w:rsidRPr="00150BB3" w:rsidRDefault="00C7680E" w:rsidP="006D1BBC">
      <w:pPr>
        <w:pStyle w:val="SectionBody"/>
        <w:rPr>
          <w:color w:val="auto"/>
          <w:u w:val="single"/>
        </w:rPr>
      </w:pPr>
      <w:r w:rsidRPr="00150BB3">
        <w:rPr>
          <w:color w:val="auto"/>
          <w:u w:val="single"/>
        </w:rPr>
        <w:t>(</w:t>
      </w:r>
      <w:r w:rsidR="006D1BBC" w:rsidRPr="00150BB3">
        <w:rPr>
          <w:color w:val="auto"/>
          <w:u w:val="single"/>
        </w:rPr>
        <w:t>1</w:t>
      </w:r>
      <w:r w:rsidRPr="00150BB3">
        <w:rPr>
          <w:color w:val="auto"/>
          <w:u w:val="single"/>
        </w:rPr>
        <w:t>)</w:t>
      </w:r>
      <w:r w:rsidR="00C94970" w:rsidRPr="00150BB3">
        <w:rPr>
          <w:color w:val="auto"/>
          <w:u w:val="single"/>
        </w:rPr>
        <w:t xml:space="preserve"> 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Actual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and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compensatory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damages;</w:t>
      </w:r>
    </w:p>
    <w:p w14:paraId="29CBCF4B" w14:textId="3336A3F8" w:rsidR="006D1BBC" w:rsidRPr="00150BB3" w:rsidRDefault="006D1BBC" w:rsidP="006D1BBC">
      <w:pPr>
        <w:pStyle w:val="SectionBody"/>
        <w:rPr>
          <w:color w:val="auto"/>
          <w:u w:val="single"/>
        </w:rPr>
      </w:pPr>
      <w:r w:rsidRPr="00150BB3">
        <w:rPr>
          <w:color w:val="auto"/>
          <w:u w:val="single"/>
        </w:rPr>
        <w:t>(2)</w:t>
      </w:r>
      <w:r w:rsidR="00283604" w:rsidRPr="00150BB3">
        <w:rPr>
          <w:color w:val="auto"/>
          <w:u w:val="single"/>
        </w:rPr>
        <w:t xml:space="preserve"> </w:t>
      </w:r>
      <w:r w:rsidR="00C94970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Treble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damages;</w:t>
      </w:r>
    </w:p>
    <w:p w14:paraId="7BBA5B77" w14:textId="0F328AD8" w:rsidR="006D1BBC" w:rsidRPr="00150BB3" w:rsidRDefault="006D1BBC" w:rsidP="006D1BBC">
      <w:pPr>
        <w:pStyle w:val="SectionBody"/>
        <w:rPr>
          <w:color w:val="auto"/>
          <w:u w:val="single"/>
        </w:rPr>
      </w:pPr>
      <w:r w:rsidRPr="00150BB3">
        <w:rPr>
          <w:color w:val="auto"/>
          <w:u w:val="single"/>
        </w:rPr>
        <w:t>(3)</w:t>
      </w:r>
      <w:r w:rsidR="00283604" w:rsidRPr="00150BB3">
        <w:rPr>
          <w:color w:val="auto"/>
          <w:u w:val="single"/>
        </w:rPr>
        <w:t xml:space="preserve"> </w:t>
      </w:r>
      <w:r w:rsidR="00C94970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Punitive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exemplary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damages;</w:t>
      </w:r>
    </w:p>
    <w:p w14:paraId="389FF1BB" w14:textId="4D746122" w:rsidR="006D1BBC" w:rsidRPr="00150BB3" w:rsidRDefault="006D1BBC" w:rsidP="006D1BBC">
      <w:pPr>
        <w:pStyle w:val="SectionBody"/>
        <w:rPr>
          <w:color w:val="auto"/>
          <w:u w:val="single"/>
        </w:rPr>
      </w:pPr>
      <w:r w:rsidRPr="00150BB3">
        <w:rPr>
          <w:color w:val="auto"/>
          <w:u w:val="single"/>
        </w:rPr>
        <w:t>(4)</w:t>
      </w:r>
      <w:r w:rsidR="00283604" w:rsidRPr="00150BB3">
        <w:rPr>
          <w:color w:val="auto"/>
          <w:u w:val="single"/>
        </w:rPr>
        <w:t xml:space="preserve"> </w:t>
      </w:r>
      <w:r w:rsidR="00C94970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Injunctive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relief;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</w:p>
    <w:p w14:paraId="6FDBA7A7" w14:textId="65B4760B" w:rsidR="006D1BBC" w:rsidRPr="00150BB3" w:rsidRDefault="006D1BBC" w:rsidP="006D1BBC">
      <w:pPr>
        <w:pStyle w:val="SectionBody"/>
        <w:rPr>
          <w:color w:val="auto"/>
          <w:u w:val="single"/>
        </w:rPr>
      </w:pPr>
      <w:r w:rsidRPr="00150BB3">
        <w:rPr>
          <w:color w:val="auto"/>
          <w:u w:val="single"/>
        </w:rPr>
        <w:t>(5)</w:t>
      </w:r>
      <w:r w:rsidR="00283604" w:rsidRPr="00150BB3">
        <w:rPr>
          <w:color w:val="auto"/>
          <w:u w:val="single"/>
        </w:rPr>
        <w:t xml:space="preserve"> </w:t>
      </w:r>
      <w:r w:rsidR="00C94970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Any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other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appropriate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civil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relief.</w:t>
      </w:r>
    </w:p>
    <w:p w14:paraId="06023999" w14:textId="10A4C8F8" w:rsidR="006D1BBC" w:rsidRPr="00150BB3" w:rsidRDefault="006D1BBC" w:rsidP="006D1BBC">
      <w:pPr>
        <w:pStyle w:val="SectionBody"/>
        <w:rPr>
          <w:color w:val="auto"/>
          <w:u w:val="single"/>
        </w:rPr>
      </w:pPr>
      <w:r w:rsidRPr="00150BB3">
        <w:rPr>
          <w:color w:val="auto"/>
          <w:u w:val="single"/>
        </w:rPr>
        <w:t>(b)</w:t>
      </w:r>
      <w:r w:rsidR="00283604" w:rsidRPr="00150BB3">
        <w:rPr>
          <w:color w:val="auto"/>
          <w:u w:val="single"/>
        </w:rPr>
        <w:t xml:space="preserve"> </w:t>
      </w:r>
      <w:r w:rsidR="00C94970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The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attorney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general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may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file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civil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action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for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violation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of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this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article.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The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attorney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general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may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request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the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court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to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do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any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of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the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following:</w:t>
      </w:r>
    </w:p>
    <w:p w14:paraId="531161B3" w14:textId="79DCAFCB" w:rsidR="006D1BBC" w:rsidRPr="00150BB3" w:rsidRDefault="006D1BBC" w:rsidP="006D1BBC">
      <w:pPr>
        <w:pStyle w:val="SectionBody"/>
        <w:rPr>
          <w:color w:val="auto"/>
          <w:u w:val="single"/>
        </w:rPr>
      </w:pPr>
      <w:r w:rsidRPr="00150BB3">
        <w:rPr>
          <w:color w:val="auto"/>
          <w:u w:val="single"/>
        </w:rPr>
        <w:t>(1)</w:t>
      </w:r>
      <w:r w:rsidR="00283604" w:rsidRPr="00150BB3">
        <w:rPr>
          <w:color w:val="auto"/>
          <w:u w:val="single"/>
        </w:rPr>
        <w:t xml:space="preserve"> </w:t>
      </w:r>
      <w:r w:rsidR="00C94970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Issue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declaratory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judgment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for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an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act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practice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that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violates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this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article;</w:t>
      </w:r>
    </w:p>
    <w:p w14:paraId="61F81223" w14:textId="71040BAA" w:rsidR="006D1BBC" w:rsidRPr="00150BB3" w:rsidRDefault="006D1BBC" w:rsidP="006D1BBC">
      <w:pPr>
        <w:pStyle w:val="SectionBody"/>
        <w:rPr>
          <w:color w:val="auto"/>
          <w:u w:val="single"/>
        </w:rPr>
      </w:pPr>
      <w:r w:rsidRPr="00150BB3">
        <w:rPr>
          <w:color w:val="auto"/>
          <w:u w:val="single"/>
        </w:rPr>
        <w:t>(2)</w:t>
      </w:r>
      <w:r w:rsidR="00C94970" w:rsidRPr="00150BB3">
        <w:rPr>
          <w:color w:val="auto"/>
          <w:u w:val="single"/>
        </w:rPr>
        <w:t xml:space="preserve"> 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Enjoin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any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act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practice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that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violates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this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article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by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issuing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temporary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restraining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order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preliminary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permanent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injunction,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without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bond,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after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providing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appropriate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notice;</w:t>
      </w:r>
    </w:p>
    <w:p w14:paraId="2B1C2853" w14:textId="5434E11A" w:rsidR="006D1BBC" w:rsidRPr="00150BB3" w:rsidRDefault="006D1BBC" w:rsidP="006D1BBC">
      <w:pPr>
        <w:pStyle w:val="SectionBody"/>
        <w:rPr>
          <w:color w:val="auto"/>
          <w:u w:val="single"/>
        </w:rPr>
      </w:pPr>
      <w:r w:rsidRPr="00150BB3">
        <w:rPr>
          <w:color w:val="auto"/>
          <w:u w:val="single"/>
        </w:rPr>
        <w:t>(3)</w:t>
      </w:r>
      <w:r w:rsidR="00C94970" w:rsidRPr="00150BB3">
        <w:rPr>
          <w:color w:val="auto"/>
          <w:u w:val="single"/>
        </w:rPr>
        <w:t xml:space="preserve"> 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In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the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event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of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repeated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discrimination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failure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to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adhere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to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the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financial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institution's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own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antidiscrimination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policy,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impose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civil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penalty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that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does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not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exceed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$20,000.00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per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violation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of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this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article.</w:t>
      </w:r>
    </w:p>
    <w:p w14:paraId="07B6E728" w14:textId="55B92DF0" w:rsidR="00C7680E" w:rsidRPr="00150BB3" w:rsidRDefault="00C7680E" w:rsidP="006D1BBC">
      <w:pPr>
        <w:pStyle w:val="SectionBody"/>
        <w:rPr>
          <w:color w:val="auto"/>
          <w:u w:val="single"/>
        </w:rPr>
      </w:pPr>
      <w:r w:rsidRPr="00150BB3">
        <w:rPr>
          <w:color w:val="auto"/>
          <w:u w:val="single"/>
        </w:rPr>
        <w:t>(c)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If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attorney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general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prevails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action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filed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pursuant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to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subsection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(b)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of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this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section,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court's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order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relief,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addition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to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any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other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remedies,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may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include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any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relief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sought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under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subsection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(b)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of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this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section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and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shall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include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award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to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attorney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general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reasonable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attorney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fees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and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investigative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and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litigation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costs.</w:t>
      </w:r>
      <w:r w:rsidR="00283604" w:rsidRPr="00150BB3">
        <w:rPr>
          <w:color w:val="auto"/>
          <w:u w:val="single"/>
        </w:rPr>
        <w:t xml:space="preserve"> </w:t>
      </w:r>
    </w:p>
    <w:p w14:paraId="41FFE590" w14:textId="243B99F4" w:rsidR="006D1BBC" w:rsidRPr="00150BB3" w:rsidRDefault="00C7680E" w:rsidP="006D1BBC">
      <w:pPr>
        <w:pStyle w:val="SectionBody"/>
        <w:rPr>
          <w:color w:val="auto"/>
          <w:u w:val="single"/>
        </w:rPr>
      </w:pPr>
      <w:r w:rsidRPr="00150BB3">
        <w:rPr>
          <w:color w:val="auto"/>
          <w:u w:val="single"/>
        </w:rPr>
        <w:t>(d)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attorney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general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shall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submit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name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of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any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financial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institution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that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has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violated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this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article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to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governor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and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request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that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state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terminate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any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business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relationship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with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financial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institution.</w:t>
      </w:r>
    </w:p>
    <w:p w14:paraId="158D6518" w14:textId="7E61071F" w:rsidR="006D1BBC" w:rsidRPr="00150BB3" w:rsidRDefault="00C7680E" w:rsidP="006D1BBC">
      <w:pPr>
        <w:pStyle w:val="SectionBody"/>
        <w:rPr>
          <w:color w:val="auto"/>
          <w:u w:val="single"/>
        </w:rPr>
      </w:pPr>
      <w:r w:rsidRPr="00150BB3">
        <w:rPr>
          <w:color w:val="auto"/>
          <w:u w:val="single"/>
        </w:rPr>
        <w:t>(e)</w:t>
      </w:r>
      <w:r w:rsidR="00C94970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Any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civil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action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shall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be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commenced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within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not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more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than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two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years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after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date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that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violation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discovered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should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reasonably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have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been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discovered.</w:t>
      </w:r>
    </w:p>
    <w:p w14:paraId="50C28C24" w14:textId="01744D75" w:rsidR="00C7680E" w:rsidRPr="00150BB3" w:rsidRDefault="00C7680E" w:rsidP="006D1BBC">
      <w:pPr>
        <w:pStyle w:val="SectionBody"/>
        <w:rPr>
          <w:color w:val="auto"/>
          <w:u w:val="single"/>
        </w:rPr>
      </w:pPr>
      <w:r w:rsidRPr="00150BB3">
        <w:rPr>
          <w:color w:val="auto"/>
          <w:u w:val="single"/>
        </w:rPr>
        <w:lastRenderedPageBreak/>
        <w:t>(f)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remedies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and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actions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available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or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required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under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this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section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shall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not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be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applicable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if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financial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institution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has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written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policy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prohibiting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the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institution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from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discriminating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against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firearm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entities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defined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in</w:t>
      </w:r>
      <w:r w:rsidR="00283604" w:rsidRPr="00150BB3">
        <w:rPr>
          <w:color w:val="auto"/>
          <w:u w:val="single"/>
        </w:rPr>
        <w:t xml:space="preserve"> </w:t>
      </w:r>
      <w:r w:rsidR="006D1BBC" w:rsidRPr="00150BB3">
        <w:rPr>
          <w:color w:val="auto"/>
          <w:u w:val="single"/>
        </w:rPr>
        <w:t>this</w:t>
      </w:r>
      <w:r w:rsidR="00283604" w:rsidRPr="00150BB3">
        <w:rPr>
          <w:color w:val="auto"/>
          <w:u w:val="single"/>
        </w:rPr>
        <w:t xml:space="preserve"> </w:t>
      </w:r>
      <w:r w:rsidR="006D1BBC" w:rsidRPr="00150BB3">
        <w:rPr>
          <w:color w:val="auto"/>
          <w:u w:val="single"/>
        </w:rPr>
        <w:t>chapter.</w:t>
      </w:r>
    </w:p>
    <w:p w14:paraId="09EEB2D1" w14:textId="22315B61" w:rsidR="006D1BBC" w:rsidRPr="00150BB3" w:rsidRDefault="006D1BBC" w:rsidP="006D1BBC">
      <w:pPr>
        <w:pStyle w:val="SectionHeading"/>
        <w:rPr>
          <w:color w:val="auto"/>
          <w:u w:val="single"/>
        </w:rPr>
        <w:sectPr w:rsidR="006D1BBC" w:rsidRPr="00150BB3" w:rsidSect="0075781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150BB3">
        <w:rPr>
          <w:color w:val="auto"/>
          <w:u w:val="single"/>
        </w:rPr>
        <w:t>§31A-8H-4.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Effective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date.</w:t>
      </w:r>
    </w:p>
    <w:p w14:paraId="7A8D657E" w14:textId="5CCF16F3" w:rsidR="00C7680E" w:rsidRPr="00150BB3" w:rsidRDefault="006D1BBC" w:rsidP="006D1BBC">
      <w:pPr>
        <w:pStyle w:val="SectionBody"/>
        <w:rPr>
          <w:color w:val="auto"/>
          <w:u w:val="single"/>
        </w:rPr>
      </w:pPr>
      <w:r w:rsidRPr="00150BB3">
        <w:rPr>
          <w:color w:val="auto"/>
          <w:u w:val="single"/>
        </w:rPr>
        <w:t>This</w:t>
      </w:r>
      <w:r w:rsidR="00283604" w:rsidRPr="00150BB3">
        <w:rPr>
          <w:color w:val="auto"/>
          <w:u w:val="single"/>
        </w:rPr>
        <w:t xml:space="preserve"> </w:t>
      </w:r>
      <w:r w:rsidRPr="00150BB3">
        <w:rPr>
          <w:color w:val="auto"/>
          <w:u w:val="single"/>
        </w:rPr>
        <w:t>article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is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effective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July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1,</w:t>
      </w:r>
      <w:r w:rsidR="00283604" w:rsidRPr="00150BB3">
        <w:rPr>
          <w:color w:val="auto"/>
          <w:u w:val="single"/>
        </w:rPr>
        <w:t xml:space="preserve"> </w:t>
      </w:r>
      <w:r w:rsidR="00C7680E" w:rsidRPr="00150BB3">
        <w:rPr>
          <w:color w:val="auto"/>
          <w:u w:val="single"/>
        </w:rPr>
        <w:t>202</w:t>
      </w:r>
      <w:r w:rsidRPr="00150BB3">
        <w:rPr>
          <w:color w:val="auto"/>
          <w:u w:val="single"/>
        </w:rPr>
        <w:t>3</w:t>
      </w:r>
      <w:r w:rsidR="00C7680E" w:rsidRPr="00150BB3">
        <w:rPr>
          <w:color w:val="auto"/>
          <w:u w:val="single"/>
        </w:rPr>
        <w:t>.</w:t>
      </w:r>
    </w:p>
    <w:p w14:paraId="27FBFB91" w14:textId="77777777" w:rsidR="00C7680E" w:rsidRPr="00150BB3" w:rsidRDefault="00C7680E" w:rsidP="00CD18EF">
      <w:pPr>
        <w:pStyle w:val="Note"/>
        <w:jc w:val="both"/>
        <w:rPr>
          <w:color w:val="auto"/>
        </w:rPr>
      </w:pPr>
    </w:p>
    <w:p w14:paraId="2D8EC728" w14:textId="45726BFB" w:rsidR="00006245" w:rsidRPr="00150BB3" w:rsidRDefault="007905F5" w:rsidP="00CD18EF">
      <w:pPr>
        <w:pStyle w:val="Note"/>
        <w:jc w:val="both"/>
        <w:rPr>
          <w:color w:val="auto"/>
        </w:rPr>
      </w:pPr>
      <w:r w:rsidRPr="00150BB3">
        <w:rPr>
          <w:color w:val="auto"/>
        </w:rPr>
        <w:t>NOTE:</w:t>
      </w:r>
      <w:r w:rsidR="00283604" w:rsidRPr="00150BB3">
        <w:rPr>
          <w:color w:val="auto"/>
        </w:rPr>
        <w:t xml:space="preserve"> </w:t>
      </w:r>
      <w:r w:rsidR="00006245" w:rsidRPr="00150BB3">
        <w:rPr>
          <w:color w:val="auto"/>
        </w:rPr>
        <w:t>The</w:t>
      </w:r>
      <w:r w:rsidR="00283604" w:rsidRPr="00150BB3">
        <w:rPr>
          <w:color w:val="auto"/>
        </w:rPr>
        <w:t xml:space="preserve"> </w:t>
      </w:r>
      <w:r w:rsidR="00006245" w:rsidRPr="00150BB3">
        <w:rPr>
          <w:color w:val="auto"/>
        </w:rPr>
        <w:t>purpose</w:t>
      </w:r>
      <w:r w:rsidR="00283604" w:rsidRPr="00150BB3">
        <w:rPr>
          <w:color w:val="auto"/>
        </w:rPr>
        <w:t xml:space="preserve"> </w:t>
      </w:r>
      <w:r w:rsidR="00006245" w:rsidRPr="00150BB3">
        <w:rPr>
          <w:color w:val="auto"/>
        </w:rPr>
        <w:t>of</w:t>
      </w:r>
      <w:r w:rsidR="00283604" w:rsidRPr="00150BB3">
        <w:rPr>
          <w:color w:val="auto"/>
        </w:rPr>
        <w:t xml:space="preserve"> </w:t>
      </w:r>
      <w:r w:rsidR="00006245" w:rsidRPr="00150BB3">
        <w:rPr>
          <w:color w:val="auto"/>
        </w:rPr>
        <w:t>this</w:t>
      </w:r>
      <w:r w:rsidR="00283604" w:rsidRPr="00150BB3">
        <w:rPr>
          <w:color w:val="auto"/>
        </w:rPr>
        <w:t xml:space="preserve"> </w:t>
      </w:r>
      <w:r w:rsidR="00006245" w:rsidRPr="00150BB3">
        <w:rPr>
          <w:color w:val="auto"/>
        </w:rPr>
        <w:t>bill</w:t>
      </w:r>
      <w:r w:rsidR="00283604" w:rsidRPr="00150BB3">
        <w:rPr>
          <w:color w:val="auto"/>
        </w:rPr>
        <w:t xml:space="preserve"> </w:t>
      </w:r>
      <w:r w:rsidR="00006245" w:rsidRPr="00150BB3">
        <w:rPr>
          <w:color w:val="auto"/>
        </w:rPr>
        <w:t>is</w:t>
      </w:r>
      <w:r w:rsidR="00283604" w:rsidRPr="00150BB3">
        <w:rPr>
          <w:color w:val="auto"/>
        </w:rPr>
        <w:t xml:space="preserve"> </w:t>
      </w:r>
      <w:r w:rsidR="00006245" w:rsidRPr="00150BB3">
        <w:rPr>
          <w:color w:val="auto"/>
        </w:rPr>
        <w:t>to</w:t>
      </w:r>
      <w:r w:rsidR="00283604" w:rsidRPr="00150BB3">
        <w:rPr>
          <w:color w:val="auto"/>
        </w:rPr>
        <w:t xml:space="preserve"> </w:t>
      </w:r>
      <w:r w:rsidR="00CD7E08" w:rsidRPr="00150BB3">
        <w:rPr>
          <w:color w:val="auto"/>
        </w:rPr>
        <w:t>prohibit</w:t>
      </w:r>
      <w:r w:rsidR="00283604" w:rsidRPr="00150BB3">
        <w:rPr>
          <w:color w:val="auto"/>
        </w:rPr>
        <w:t xml:space="preserve"> </w:t>
      </w:r>
      <w:r w:rsidR="006D1BBC" w:rsidRPr="00150BB3">
        <w:rPr>
          <w:color w:val="auto"/>
        </w:rPr>
        <w:t>financial</w:t>
      </w:r>
      <w:r w:rsidR="00283604" w:rsidRPr="00150BB3">
        <w:rPr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institutions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from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discriminating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against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firearms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businesses</w:t>
      </w:r>
      <w:r w:rsidR="00CD7E08" w:rsidRPr="00150BB3">
        <w:rPr>
          <w:rStyle w:val="SectionBodyChar"/>
          <w:color w:val="auto"/>
        </w:rPr>
        <w:t>.</w:t>
      </w:r>
      <w:r w:rsidR="00283604" w:rsidRPr="00150BB3">
        <w:rPr>
          <w:rStyle w:val="SectionBodyChar"/>
          <w:color w:val="auto"/>
        </w:rPr>
        <w:t xml:space="preserve"> </w:t>
      </w:r>
      <w:r w:rsidR="00CD7E08" w:rsidRPr="00150BB3">
        <w:rPr>
          <w:rStyle w:val="SectionBodyChar"/>
          <w:color w:val="auto"/>
        </w:rPr>
        <w:t>The</w:t>
      </w:r>
      <w:r w:rsidR="00283604" w:rsidRPr="00150BB3">
        <w:rPr>
          <w:rStyle w:val="SectionBodyChar"/>
          <w:color w:val="auto"/>
        </w:rPr>
        <w:t xml:space="preserve"> </w:t>
      </w:r>
      <w:r w:rsidR="00CD7E08" w:rsidRPr="00150BB3">
        <w:rPr>
          <w:rStyle w:val="SectionBodyChar"/>
          <w:color w:val="auto"/>
        </w:rPr>
        <w:t>bill</w:t>
      </w:r>
      <w:r w:rsidR="00283604" w:rsidRPr="00150BB3">
        <w:rPr>
          <w:rStyle w:val="SectionBodyChar"/>
          <w:color w:val="auto"/>
        </w:rPr>
        <w:t xml:space="preserve"> </w:t>
      </w:r>
      <w:r w:rsidR="00CD7E08" w:rsidRPr="00150BB3">
        <w:rPr>
          <w:rStyle w:val="SectionBodyChar"/>
          <w:color w:val="auto"/>
        </w:rPr>
        <w:t>specifies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civil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remedies</w:t>
      </w:r>
      <w:r w:rsidR="00CD7E08" w:rsidRPr="00150BB3">
        <w:rPr>
          <w:rStyle w:val="SectionBodyChar"/>
          <w:color w:val="auto"/>
        </w:rPr>
        <w:t>.</w:t>
      </w:r>
      <w:r w:rsidR="00283604" w:rsidRPr="00150BB3">
        <w:rPr>
          <w:rStyle w:val="SectionBodyChar"/>
          <w:color w:val="auto"/>
        </w:rPr>
        <w:t xml:space="preserve"> </w:t>
      </w:r>
      <w:r w:rsidR="00CD7E08" w:rsidRPr="00150BB3">
        <w:rPr>
          <w:rStyle w:val="SectionBodyChar"/>
          <w:color w:val="auto"/>
        </w:rPr>
        <w:t>The</w:t>
      </w:r>
      <w:r w:rsidR="00283604" w:rsidRPr="00150BB3">
        <w:rPr>
          <w:rStyle w:val="SectionBodyChar"/>
          <w:color w:val="auto"/>
        </w:rPr>
        <w:t xml:space="preserve"> </w:t>
      </w:r>
      <w:r w:rsidR="00CD7E08" w:rsidRPr="00150BB3">
        <w:rPr>
          <w:rStyle w:val="SectionBodyChar"/>
          <w:color w:val="auto"/>
        </w:rPr>
        <w:t>bill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provid</w:t>
      </w:r>
      <w:r w:rsidR="00CD7E08" w:rsidRPr="00150BB3">
        <w:rPr>
          <w:rStyle w:val="SectionBodyChar"/>
          <w:color w:val="auto"/>
        </w:rPr>
        <w:t>es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for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attorneys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fees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and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costs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for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a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successful</w:t>
      </w:r>
      <w:r w:rsidR="00283604" w:rsidRPr="00150BB3">
        <w:rPr>
          <w:rStyle w:val="SectionBodyChar"/>
          <w:color w:val="auto"/>
        </w:rPr>
        <w:t xml:space="preserve"> </w:t>
      </w:r>
      <w:r w:rsidR="00CD7E08" w:rsidRPr="00150BB3">
        <w:rPr>
          <w:rStyle w:val="SectionBodyChar"/>
          <w:color w:val="auto"/>
        </w:rPr>
        <w:t>action.</w:t>
      </w:r>
      <w:r w:rsidR="00283604" w:rsidRPr="00150BB3">
        <w:rPr>
          <w:rStyle w:val="SectionBodyChar"/>
          <w:color w:val="auto"/>
        </w:rPr>
        <w:t xml:space="preserve"> </w:t>
      </w:r>
      <w:r w:rsidR="00CD7E08" w:rsidRPr="00150BB3">
        <w:rPr>
          <w:rStyle w:val="SectionBodyChar"/>
          <w:color w:val="auto"/>
        </w:rPr>
        <w:t>The</w:t>
      </w:r>
      <w:r w:rsidR="00283604" w:rsidRPr="00150BB3">
        <w:rPr>
          <w:rStyle w:val="SectionBodyChar"/>
          <w:color w:val="auto"/>
        </w:rPr>
        <w:t xml:space="preserve"> </w:t>
      </w:r>
      <w:r w:rsidR="00CD7E08" w:rsidRPr="00150BB3">
        <w:rPr>
          <w:rStyle w:val="SectionBodyChar"/>
          <w:color w:val="auto"/>
        </w:rPr>
        <w:t>bill</w:t>
      </w:r>
      <w:r w:rsidR="00283604" w:rsidRPr="00150BB3">
        <w:rPr>
          <w:rStyle w:val="SectionBodyChar"/>
          <w:color w:val="auto"/>
        </w:rPr>
        <w:t xml:space="preserve"> </w:t>
      </w:r>
      <w:r w:rsidR="00CD7E08" w:rsidRPr="00150BB3">
        <w:rPr>
          <w:rStyle w:val="SectionBodyChar"/>
          <w:color w:val="auto"/>
        </w:rPr>
        <w:t>provides</w:t>
      </w:r>
      <w:r w:rsidR="00283604" w:rsidRPr="00150BB3">
        <w:rPr>
          <w:rStyle w:val="SectionBodyChar"/>
          <w:color w:val="auto"/>
        </w:rPr>
        <w:t xml:space="preserve"> </w:t>
      </w:r>
      <w:r w:rsidR="00CD7E08" w:rsidRPr="00150BB3">
        <w:rPr>
          <w:rStyle w:val="SectionBodyChar"/>
          <w:color w:val="auto"/>
        </w:rPr>
        <w:t>for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a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statute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of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limitations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on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civil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actions</w:t>
      </w:r>
      <w:r w:rsidR="00CD7E08" w:rsidRPr="00150BB3">
        <w:rPr>
          <w:rStyle w:val="SectionBodyChar"/>
          <w:color w:val="auto"/>
        </w:rPr>
        <w:t>.</w:t>
      </w:r>
      <w:r w:rsidR="00283604" w:rsidRPr="00150BB3">
        <w:rPr>
          <w:rStyle w:val="SectionBodyChar"/>
          <w:color w:val="auto"/>
        </w:rPr>
        <w:t xml:space="preserve"> </w:t>
      </w:r>
      <w:r w:rsidR="00CD7E08" w:rsidRPr="00150BB3">
        <w:rPr>
          <w:rStyle w:val="SectionBodyChar"/>
          <w:color w:val="auto"/>
        </w:rPr>
        <w:t>The</w:t>
      </w:r>
      <w:r w:rsidR="00283604" w:rsidRPr="00150BB3">
        <w:rPr>
          <w:rStyle w:val="SectionBodyChar"/>
          <w:color w:val="auto"/>
        </w:rPr>
        <w:t xml:space="preserve"> </w:t>
      </w:r>
      <w:r w:rsidR="00CD7E08" w:rsidRPr="00150BB3">
        <w:rPr>
          <w:rStyle w:val="SectionBodyChar"/>
          <w:color w:val="auto"/>
        </w:rPr>
        <w:t>bill</w:t>
      </w:r>
      <w:r w:rsidR="00283604" w:rsidRPr="00150BB3">
        <w:rPr>
          <w:rStyle w:val="SectionBodyChar"/>
          <w:color w:val="auto"/>
        </w:rPr>
        <w:t xml:space="preserve"> </w:t>
      </w:r>
      <w:r w:rsidR="00CD7E08" w:rsidRPr="00150BB3">
        <w:rPr>
          <w:rStyle w:val="SectionBodyChar"/>
          <w:color w:val="auto"/>
        </w:rPr>
        <w:t>provides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for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potential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loss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of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state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business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to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a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financial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institution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found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to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have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violated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this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a</w:t>
      </w:r>
      <w:r w:rsidR="00292FF8" w:rsidRPr="00150BB3">
        <w:rPr>
          <w:rStyle w:val="SectionBodyChar"/>
          <w:color w:val="auto"/>
        </w:rPr>
        <w:t>rticle</w:t>
      </w:r>
      <w:r w:rsidR="00CD7E08" w:rsidRPr="00150BB3">
        <w:rPr>
          <w:rStyle w:val="SectionBodyChar"/>
          <w:color w:val="auto"/>
        </w:rPr>
        <w:t>.</w:t>
      </w:r>
      <w:r w:rsidR="00283604" w:rsidRPr="00150BB3">
        <w:rPr>
          <w:rStyle w:val="SectionBodyChar"/>
          <w:color w:val="auto"/>
        </w:rPr>
        <w:t xml:space="preserve"> </w:t>
      </w:r>
      <w:r w:rsidR="00CD7E08" w:rsidRPr="00150BB3">
        <w:rPr>
          <w:rStyle w:val="SectionBodyChar"/>
          <w:color w:val="auto"/>
        </w:rPr>
        <w:t>Finally,</w:t>
      </w:r>
      <w:r w:rsidR="00283604" w:rsidRPr="00150BB3">
        <w:rPr>
          <w:rStyle w:val="SectionBodyChar"/>
          <w:color w:val="auto"/>
        </w:rPr>
        <w:t xml:space="preserve"> </w:t>
      </w:r>
      <w:r w:rsidR="00CD7E08" w:rsidRPr="00150BB3">
        <w:rPr>
          <w:rStyle w:val="SectionBodyChar"/>
          <w:color w:val="auto"/>
        </w:rPr>
        <w:t>the</w:t>
      </w:r>
      <w:r w:rsidR="00283604" w:rsidRPr="00150BB3">
        <w:rPr>
          <w:rStyle w:val="SectionBodyChar"/>
          <w:color w:val="auto"/>
        </w:rPr>
        <w:t xml:space="preserve"> </w:t>
      </w:r>
      <w:r w:rsidR="00CD7E08" w:rsidRPr="00150BB3">
        <w:rPr>
          <w:rStyle w:val="SectionBodyChar"/>
          <w:color w:val="auto"/>
        </w:rPr>
        <w:t>bill</w:t>
      </w:r>
      <w:r w:rsidR="00283604" w:rsidRPr="00150BB3">
        <w:rPr>
          <w:rStyle w:val="SectionBodyChar"/>
          <w:color w:val="auto"/>
        </w:rPr>
        <w:t xml:space="preserve"> </w:t>
      </w:r>
      <w:r w:rsidR="00CD7E08" w:rsidRPr="00150BB3">
        <w:rPr>
          <w:rStyle w:val="SectionBodyChar"/>
          <w:color w:val="auto"/>
        </w:rPr>
        <w:t>provides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for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an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effective</w:t>
      </w:r>
      <w:r w:rsidR="00283604" w:rsidRPr="00150BB3">
        <w:rPr>
          <w:rStyle w:val="SectionBodyChar"/>
          <w:color w:val="auto"/>
        </w:rPr>
        <w:t xml:space="preserve"> </w:t>
      </w:r>
      <w:r w:rsidR="006D1BBC" w:rsidRPr="00150BB3">
        <w:rPr>
          <w:rStyle w:val="SectionBodyChar"/>
          <w:color w:val="auto"/>
        </w:rPr>
        <w:t>date</w:t>
      </w:r>
      <w:r w:rsidR="00367CB1" w:rsidRPr="00150BB3">
        <w:rPr>
          <w:color w:val="auto"/>
        </w:rPr>
        <w:t>.</w:t>
      </w:r>
    </w:p>
    <w:p w14:paraId="597B1A27" w14:textId="296C5AA9" w:rsidR="007905F5" w:rsidRPr="00150BB3" w:rsidRDefault="007905F5" w:rsidP="00CD18EF">
      <w:pPr>
        <w:pStyle w:val="Note"/>
        <w:rPr>
          <w:color w:val="auto"/>
        </w:rPr>
      </w:pPr>
      <w:r w:rsidRPr="00150BB3">
        <w:rPr>
          <w:color w:val="auto"/>
        </w:rPr>
        <w:t>Strike-throughs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indicate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language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that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would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be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stricken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from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a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heading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or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the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present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law</w:t>
      </w:r>
      <w:r w:rsidR="00E071FE" w:rsidRPr="00150BB3">
        <w:rPr>
          <w:color w:val="auto"/>
        </w:rPr>
        <w:t>,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and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underscoring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indicates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new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language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that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would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be</w:t>
      </w:r>
      <w:r w:rsidR="00283604" w:rsidRPr="00150BB3">
        <w:rPr>
          <w:color w:val="auto"/>
        </w:rPr>
        <w:t xml:space="preserve"> </w:t>
      </w:r>
      <w:r w:rsidRPr="00150BB3">
        <w:rPr>
          <w:color w:val="auto"/>
        </w:rPr>
        <w:t>added.</w:t>
      </w:r>
    </w:p>
    <w:sectPr w:rsidR="007905F5" w:rsidRPr="00150BB3" w:rsidSect="0075781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4C587" w14:textId="77777777" w:rsidR="00E916A6" w:rsidRPr="00B844FE" w:rsidRDefault="00E916A6" w:rsidP="00B844FE">
      <w:r>
        <w:separator/>
      </w:r>
    </w:p>
  </w:endnote>
  <w:endnote w:type="continuationSeparator" w:id="0">
    <w:p w14:paraId="3735C4FC" w14:textId="77777777" w:rsidR="00E916A6" w:rsidRPr="00B844FE" w:rsidRDefault="00E916A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EF6E" w14:textId="77777777" w:rsidR="009B5D09" w:rsidRDefault="009B5D09" w:rsidP="00FA35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C1EF7C" w14:textId="77777777" w:rsidR="009B5D09" w:rsidRPr="00D60C21" w:rsidRDefault="009B5D09" w:rsidP="00D60C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807A" w14:textId="77777777" w:rsidR="009B5D09" w:rsidRDefault="009B5D09" w:rsidP="00FA35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4097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C38FFD" w14:textId="77777777" w:rsidR="009B5D09" w:rsidRPr="00D60C21" w:rsidRDefault="009B5D09" w:rsidP="00D60C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6322" w14:textId="2EBB87C5" w:rsidR="005A154A" w:rsidRDefault="005A154A">
    <w:pPr>
      <w:pStyle w:val="Footer"/>
      <w:jc w:val="center"/>
    </w:pPr>
  </w:p>
  <w:p w14:paraId="1A34F854" w14:textId="77777777" w:rsidR="009B5D09" w:rsidRPr="00D60C21" w:rsidRDefault="009B5D09" w:rsidP="00D60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BB504" w14:textId="77777777" w:rsidR="00E916A6" w:rsidRPr="00B844FE" w:rsidRDefault="00E916A6" w:rsidP="00B844FE">
      <w:r>
        <w:separator/>
      </w:r>
    </w:p>
  </w:footnote>
  <w:footnote w:type="continuationSeparator" w:id="0">
    <w:p w14:paraId="355EA833" w14:textId="77777777" w:rsidR="00E916A6" w:rsidRPr="00B844FE" w:rsidRDefault="00E916A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3BE2" w14:textId="581CE382" w:rsidR="009B5D09" w:rsidRPr="00D60C21" w:rsidRDefault="009B5D09" w:rsidP="00D60C21">
    <w:pPr>
      <w:pStyle w:val="Header"/>
    </w:pPr>
    <w:r>
      <w:t>CS</w:t>
    </w:r>
    <w:r w:rsidR="00283604">
      <w:t xml:space="preserve">  </w:t>
    </w:r>
    <w:r>
      <w:t>for</w:t>
    </w:r>
    <w:r w:rsidR="00283604">
      <w:t xml:space="preserve">  </w:t>
    </w:r>
    <w:r>
      <w:t>SB</w:t>
    </w:r>
    <w:r w:rsidR="00283604">
      <w:t xml:space="preserve">  </w:t>
    </w:r>
    <w:r>
      <w:t>291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6962" w14:textId="10A20FA2" w:rsidR="009B5D09" w:rsidRPr="00FE6148" w:rsidRDefault="00FE6148" w:rsidP="00FE6148">
    <w:pPr>
      <w:pStyle w:val="Header"/>
    </w:pPr>
    <w:r>
      <w:t>Intr</w:t>
    </w:r>
    <w:r w:rsidR="00283604">
      <w:t xml:space="preserve"> </w:t>
    </w:r>
    <w:r>
      <w:t>SB</w:t>
    </w:r>
    <w:r w:rsidR="002E1BDC">
      <w:t xml:space="preserve"> 466</w:t>
    </w:r>
    <w:r w:rsidR="003E6FC8">
      <w:tab/>
    </w:r>
    <w:r w:rsidR="003E6FC8">
      <w:tab/>
    </w:r>
    <w:r w:rsidR="00283604">
      <w:t xml:space="preserve"> </w:t>
    </w:r>
    <w:r w:rsidR="00886170">
      <w:t>202</w:t>
    </w:r>
    <w:r w:rsidR="00747628">
      <w:t>3R</w:t>
    </w:r>
    <w:r w:rsidR="006D1BBC">
      <w:t>3080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AD59E" w14:textId="643F4D91" w:rsidR="00740B5D" w:rsidRDefault="00283604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65419332">
    <w:abstractNumId w:val="0"/>
  </w:num>
  <w:num w:numId="2" w16cid:durableId="78966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2112"/>
    <w:rsid w:val="0000526A"/>
    <w:rsid w:val="00006245"/>
    <w:rsid w:val="000104CE"/>
    <w:rsid w:val="0002316C"/>
    <w:rsid w:val="00044B8E"/>
    <w:rsid w:val="00085D22"/>
    <w:rsid w:val="000A5380"/>
    <w:rsid w:val="000C5C77"/>
    <w:rsid w:val="000D0ACE"/>
    <w:rsid w:val="000D5F43"/>
    <w:rsid w:val="000F6650"/>
    <w:rsid w:val="0010070F"/>
    <w:rsid w:val="00121159"/>
    <w:rsid w:val="001230E4"/>
    <w:rsid w:val="00132675"/>
    <w:rsid w:val="00150BB3"/>
    <w:rsid w:val="0015112E"/>
    <w:rsid w:val="001552E7"/>
    <w:rsid w:val="001566B4"/>
    <w:rsid w:val="00161985"/>
    <w:rsid w:val="00164F28"/>
    <w:rsid w:val="00174B32"/>
    <w:rsid w:val="00187068"/>
    <w:rsid w:val="001A049D"/>
    <w:rsid w:val="001A3597"/>
    <w:rsid w:val="001C171E"/>
    <w:rsid w:val="001C279E"/>
    <w:rsid w:val="001D459E"/>
    <w:rsid w:val="001D46EF"/>
    <w:rsid w:val="001E334D"/>
    <w:rsid w:val="001F2D66"/>
    <w:rsid w:val="001F4C5F"/>
    <w:rsid w:val="00207243"/>
    <w:rsid w:val="002146F2"/>
    <w:rsid w:val="00234F10"/>
    <w:rsid w:val="00235C67"/>
    <w:rsid w:val="00246FBE"/>
    <w:rsid w:val="0027011C"/>
    <w:rsid w:val="00272798"/>
    <w:rsid w:val="00274200"/>
    <w:rsid w:val="00275740"/>
    <w:rsid w:val="00275C03"/>
    <w:rsid w:val="00283604"/>
    <w:rsid w:val="002906D6"/>
    <w:rsid w:val="002920B5"/>
    <w:rsid w:val="00292FF8"/>
    <w:rsid w:val="002A0269"/>
    <w:rsid w:val="002B569F"/>
    <w:rsid w:val="002C0CEF"/>
    <w:rsid w:val="002C1C04"/>
    <w:rsid w:val="002C6E8D"/>
    <w:rsid w:val="002D049E"/>
    <w:rsid w:val="002D08B7"/>
    <w:rsid w:val="002E1BDC"/>
    <w:rsid w:val="002E406D"/>
    <w:rsid w:val="00301F44"/>
    <w:rsid w:val="00303684"/>
    <w:rsid w:val="0031424E"/>
    <w:rsid w:val="003143F5"/>
    <w:rsid w:val="00314854"/>
    <w:rsid w:val="00315417"/>
    <w:rsid w:val="00327F4F"/>
    <w:rsid w:val="00332238"/>
    <w:rsid w:val="00341617"/>
    <w:rsid w:val="00342EFD"/>
    <w:rsid w:val="00367CB1"/>
    <w:rsid w:val="00380E42"/>
    <w:rsid w:val="003C51CD"/>
    <w:rsid w:val="003E6FC8"/>
    <w:rsid w:val="004213AA"/>
    <w:rsid w:val="004247A2"/>
    <w:rsid w:val="0043005E"/>
    <w:rsid w:val="0044615E"/>
    <w:rsid w:val="00464F08"/>
    <w:rsid w:val="00466E8E"/>
    <w:rsid w:val="004955D2"/>
    <w:rsid w:val="004B2795"/>
    <w:rsid w:val="004C13DD"/>
    <w:rsid w:val="004E3441"/>
    <w:rsid w:val="00521812"/>
    <w:rsid w:val="00564097"/>
    <w:rsid w:val="00564B1D"/>
    <w:rsid w:val="00572089"/>
    <w:rsid w:val="005815CE"/>
    <w:rsid w:val="005A154A"/>
    <w:rsid w:val="005A5366"/>
    <w:rsid w:val="005D089B"/>
    <w:rsid w:val="005F281A"/>
    <w:rsid w:val="005F6C7E"/>
    <w:rsid w:val="0060467F"/>
    <w:rsid w:val="0063000E"/>
    <w:rsid w:val="00637E73"/>
    <w:rsid w:val="00651879"/>
    <w:rsid w:val="00683298"/>
    <w:rsid w:val="006865E9"/>
    <w:rsid w:val="00691F3E"/>
    <w:rsid w:val="00694BFB"/>
    <w:rsid w:val="006A106B"/>
    <w:rsid w:val="006B7080"/>
    <w:rsid w:val="006C523D"/>
    <w:rsid w:val="006D1BBC"/>
    <w:rsid w:val="006D4036"/>
    <w:rsid w:val="0070336E"/>
    <w:rsid w:val="0071483B"/>
    <w:rsid w:val="0072348D"/>
    <w:rsid w:val="00740B5D"/>
    <w:rsid w:val="00747628"/>
    <w:rsid w:val="0075781F"/>
    <w:rsid w:val="0078238B"/>
    <w:rsid w:val="007905F5"/>
    <w:rsid w:val="007A0343"/>
    <w:rsid w:val="007C32A1"/>
    <w:rsid w:val="007D5032"/>
    <w:rsid w:val="007E02CF"/>
    <w:rsid w:val="007F1CF5"/>
    <w:rsid w:val="00805323"/>
    <w:rsid w:val="0081768C"/>
    <w:rsid w:val="00834EDE"/>
    <w:rsid w:val="008603DB"/>
    <w:rsid w:val="008736AA"/>
    <w:rsid w:val="00886170"/>
    <w:rsid w:val="008D275D"/>
    <w:rsid w:val="008D6CC0"/>
    <w:rsid w:val="008F0E0F"/>
    <w:rsid w:val="008F64A7"/>
    <w:rsid w:val="009227F3"/>
    <w:rsid w:val="009237CF"/>
    <w:rsid w:val="009377EF"/>
    <w:rsid w:val="009669CF"/>
    <w:rsid w:val="00980327"/>
    <w:rsid w:val="009900A5"/>
    <w:rsid w:val="009A56D0"/>
    <w:rsid w:val="009B5D09"/>
    <w:rsid w:val="009D1E28"/>
    <w:rsid w:val="009E1F0B"/>
    <w:rsid w:val="009E2769"/>
    <w:rsid w:val="009E58EF"/>
    <w:rsid w:val="009F1067"/>
    <w:rsid w:val="00A01444"/>
    <w:rsid w:val="00A0508F"/>
    <w:rsid w:val="00A31E01"/>
    <w:rsid w:val="00A527AD"/>
    <w:rsid w:val="00A70B4B"/>
    <w:rsid w:val="00A718CF"/>
    <w:rsid w:val="00A72E7C"/>
    <w:rsid w:val="00AC3B58"/>
    <w:rsid w:val="00AE48A0"/>
    <w:rsid w:val="00AE61BE"/>
    <w:rsid w:val="00B12146"/>
    <w:rsid w:val="00B16469"/>
    <w:rsid w:val="00B16F25"/>
    <w:rsid w:val="00B24422"/>
    <w:rsid w:val="00B324DB"/>
    <w:rsid w:val="00B41811"/>
    <w:rsid w:val="00B443B4"/>
    <w:rsid w:val="00B44814"/>
    <w:rsid w:val="00B56C96"/>
    <w:rsid w:val="00B719C0"/>
    <w:rsid w:val="00B80C20"/>
    <w:rsid w:val="00B844FE"/>
    <w:rsid w:val="00BB7AA7"/>
    <w:rsid w:val="00BC562B"/>
    <w:rsid w:val="00BE1D5D"/>
    <w:rsid w:val="00BF38D6"/>
    <w:rsid w:val="00BF431E"/>
    <w:rsid w:val="00C25E84"/>
    <w:rsid w:val="00C33014"/>
    <w:rsid w:val="00C33434"/>
    <w:rsid w:val="00C34869"/>
    <w:rsid w:val="00C42EB6"/>
    <w:rsid w:val="00C7680E"/>
    <w:rsid w:val="00C8005E"/>
    <w:rsid w:val="00C83196"/>
    <w:rsid w:val="00C84970"/>
    <w:rsid w:val="00C85096"/>
    <w:rsid w:val="00C85820"/>
    <w:rsid w:val="00C94970"/>
    <w:rsid w:val="00CA5D7F"/>
    <w:rsid w:val="00CB20EF"/>
    <w:rsid w:val="00CB64C9"/>
    <w:rsid w:val="00CD12CB"/>
    <w:rsid w:val="00CD18EF"/>
    <w:rsid w:val="00CD36CF"/>
    <w:rsid w:val="00CD7E08"/>
    <w:rsid w:val="00CF1DCA"/>
    <w:rsid w:val="00D06D52"/>
    <w:rsid w:val="00D579FC"/>
    <w:rsid w:val="00D60C21"/>
    <w:rsid w:val="00D63B27"/>
    <w:rsid w:val="00DA3588"/>
    <w:rsid w:val="00DC126B"/>
    <w:rsid w:val="00DE526B"/>
    <w:rsid w:val="00DF199D"/>
    <w:rsid w:val="00E01542"/>
    <w:rsid w:val="00E071FE"/>
    <w:rsid w:val="00E12778"/>
    <w:rsid w:val="00E33211"/>
    <w:rsid w:val="00E34C60"/>
    <w:rsid w:val="00E365F1"/>
    <w:rsid w:val="00E5648B"/>
    <w:rsid w:val="00E62F48"/>
    <w:rsid w:val="00E831B3"/>
    <w:rsid w:val="00E867C3"/>
    <w:rsid w:val="00E916A6"/>
    <w:rsid w:val="00EB1AC4"/>
    <w:rsid w:val="00EB203E"/>
    <w:rsid w:val="00EC6D73"/>
    <w:rsid w:val="00ED09E1"/>
    <w:rsid w:val="00ED781D"/>
    <w:rsid w:val="00EE70CB"/>
    <w:rsid w:val="00F23775"/>
    <w:rsid w:val="00F30A28"/>
    <w:rsid w:val="00F41CA2"/>
    <w:rsid w:val="00F443C0"/>
    <w:rsid w:val="00F62DD3"/>
    <w:rsid w:val="00F62EFB"/>
    <w:rsid w:val="00F63361"/>
    <w:rsid w:val="00F74EF2"/>
    <w:rsid w:val="00F81CB7"/>
    <w:rsid w:val="00F83A29"/>
    <w:rsid w:val="00F939A4"/>
    <w:rsid w:val="00F97CF2"/>
    <w:rsid w:val="00FA0BEF"/>
    <w:rsid w:val="00FA35C5"/>
    <w:rsid w:val="00FA7B09"/>
    <w:rsid w:val="00FB49BC"/>
    <w:rsid w:val="00FD53BC"/>
    <w:rsid w:val="00FE067E"/>
    <w:rsid w:val="00FE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642FA784"/>
  <w15:chartTrackingRefBased/>
  <w15:docId w15:val="{07660A72-9514-4133-A272-DC684C1B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283604"/>
    <w:pPr>
      <w:suppressLineNumbers/>
      <w:tabs>
        <w:tab w:val="center" w:pos="4680"/>
        <w:tab w:val="left" w:pos="7080"/>
      </w:tabs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D18EF"/>
    <w:pPr>
      <w:widowControl w:val="0"/>
      <w:suppressLineNumbers/>
      <w:spacing w:after="220"/>
      <w:ind w:left="720" w:right="720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D18EF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75781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75781F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283604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character" w:styleId="PageNumber">
    <w:name w:val="page number"/>
    <w:basedOn w:val="DefaultParagraphFont"/>
    <w:uiPriority w:val="99"/>
    <w:semiHidden/>
    <w:locked/>
    <w:rsid w:val="00D60C21"/>
  </w:style>
  <w:style w:type="paragraph" w:styleId="BalloonText">
    <w:name w:val="Balloon Text"/>
    <w:basedOn w:val="Normal"/>
    <w:link w:val="BalloonTextChar"/>
    <w:uiPriority w:val="99"/>
    <w:semiHidden/>
    <w:locked/>
    <w:rsid w:val="00164F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2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locked/>
    <w:rsid w:val="00C7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0624AB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8292FF82E7764804BCC5BBDFC9C4B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4B8D8-C3DD-4BE2-8958-6753A314BC0A}"/>
      </w:docPartPr>
      <w:docPartBody>
        <w:p w:rsidR="00CE36D2" w:rsidRDefault="00CE47EC" w:rsidP="00CE47EC">
          <w:pPr>
            <w:pStyle w:val="8292FF82E7764804BCC5BBDFC9C4BEF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046246"/>
    <w:rsid w:val="000624AB"/>
    <w:rsid w:val="000A42DC"/>
    <w:rsid w:val="00150DAE"/>
    <w:rsid w:val="002D24DA"/>
    <w:rsid w:val="00357E10"/>
    <w:rsid w:val="00397C8D"/>
    <w:rsid w:val="003D7C0B"/>
    <w:rsid w:val="00483839"/>
    <w:rsid w:val="006D70E9"/>
    <w:rsid w:val="006E0C85"/>
    <w:rsid w:val="007808DD"/>
    <w:rsid w:val="007970C6"/>
    <w:rsid w:val="009B13B7"/>
    <w:rsid w:val="009F20C8"/>
    <w:rsid w:val="00B07624"/>
    <w:rsid w:val="00B62D82"/>
    <w:rsid w:val="00B850E5"/>
    <w:rsid w:val="00BE5E31"/>
    <w:rsid w:val="00CE36D2"/>
    <w:rsid w:val="00CE47EC"/>
    <w:rsid w:val="00CF71B7"/>
    <w:rsid w:val="00D24718"/>
    <w:rsid w:val="00DD3FDD"/>
    <w:rsid w:val="00E52945"/>
    <w:rsid w:val="00E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character" w:styleId="PlaceholderText">
    <w:name w:val="Placeholder Text"/>
    <w:basedOn w:val="DefaultParagraphFont"/>
    <w:uiPriority w:val="99"/>
    <w:semiHidden/>
    <w:rsid w:val="00CE47EC"/>
  </w:style>
  <w:style w:type="paragraph" w:customStyle="1" w:styleId="8292FF82E7764804BCC5BBDFC9C4BEF7">
    <w:name w:val="8292FF82E7764804BCC5BBDFC9C4BEF7"/>
    <w:rsid w:val="00CE47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334A0-6DCC-4317-91A5-49B99B86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1020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Woody</dc:creator>
  <cp:keywords/>
  <dc:description/>
  <cp:lastModifiedBy>Jocelyn Ellis</cp:lastModifiedBy>
  <cp:revision>28</cp:revision>
  <cp:lastPrinted>2020-01-07T15:14:00Z</cp:lastPrinted>
  <dcterms:created xsi:type="dcterms:W3CDTF">2023-01-23T15:17:00Z</dcterms:created>
  <dcterms:modified xsi:type="dcterms:W3CDTF">2023-02-06T20:53:00Z</dcterms:modified>
</cp:coreProperties>
</file>